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FD5E7E" w:rsidRPr="00E53649">
        <w:tc>
          <w:tcPr>
            <w:tcW w:w="10368" w:type="dxa"/>
            <w:shd w:val="clear" w:color="auto" w:fill="D3DFEE"/>
          </w:tcPr>
          <w:p w:rsidR="00FD5E7E" w:rsidRPr="00E53649" w:rsidRDefault="00FD5E7E" w:rsidP="0089099D">
            <w:pPr>
              <w:spacing w:after="0"/>
              <w:jc w:val="both"/>
              <w:rPr>
                <w:rFonts w:ascii="Times New Roman" w:hAnsi="Times New Roman" w:cs="Times New Roman"/>
                <w:b/>
                <w:bCs/>
                <w:sz w:val="24"/>
                <w:szCs w:val="24"/>
                <w:lang w:val="en-GB"/>
              </w:rPr>
            </w:pPr>
            <w:bookmarkStart w:id="0" w:name="_GoBack"/>
            <w:bookmarkEnd w:id="0"/>
            <w:r w:rsidRPr="00E53649">
              <w:rPr>
                <w:rFonts w:ascii="Times New Roman" w:hAnsi="Times New Roman" w:cs="Times New Roman"/>
                <w:b/>
                <w:bCs/>
                <w:sz w:val="24"/>
                <w:szCs w:val="24"/>
                <w:lang w:val="en-GB"/>
              </w:rPr>
              <w:t>PART A: INFORMATION FOR THE TENDERER</w:t>
            </w:r>
          </w:p>
        </w:tc>
      </w:tr>
    </w:tbl>
    <w:p w:rsidR="00FD5E7E" w:rsidRPr="00E53649" w:rsidRDefault="00FD5E7E" w:rsidP="00555EEE">
      <w:pPr>
        <w:spacing w:after="0"/>
        <w:jc w:val="both"/>
        <w:rPr>
          <w:rFonts w:ascii="Times New Roman" w:hAnsi="Times New Roman" w:cs="Times New Roman"/>
          <w:lang w:val="en-GB"/>
        </w:rPr>
      </w:pPr>
    </w:p>
    <w:tbl>
      <w:tblPr>
        <w:tblW w:w="0" w:type="auto"/>
        <w:tblInd w:w="-106" w:type="dxa"/>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Look w:val="00A0"/>
      </w:tblPr>
      <w:tblGrid>
        <w:gridCol w:w="9242"/>
      </w:tblGrid>
      <w:tr w:rsidR="00FD5E7E" w:rsidRPr="00E53649">
        <w:tc>
          <w:tcPr>
            <w:tcW w:w="9242" w:type="dxa"/>
            <w:shd w:val="clear" w:color="auto" w:fill="D3DFEE"/>
          </w:tcPr>
          <w:p w:rsidR="00FD5E7E" w:rsidRPr="003900CD" w:rsidRDefault="00FD5E7E" w:rsidP="00B35767">
            <w:pPr>
              <w:spacing w:after="0"/>
              <w:jc w:val="both"/>
              <w:rPr>
                <w:rFonts w:ascii="Times New Roman" w:hAnsi="Times New Roman" w:cs="Times New Roman"/>
                <w:lang w:val="en-GB"/>
              </w:rPr>
            </w:pPr>
            <w:r w:rsidRPr="00E53649">
              <w:rPr>
                <w:rFonts w:ascii="Times New Roman" w:hAnsi="Times New Roman" w:cs="Times New Roman"/>
                <w:b/>
                <w:bCs/>
                <w:lang w:val="en-GB"/>
              </w:rPr>
              <w:t xml:space="preserve">Name and address of the contracting authority: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No 1, December 1st 1918 Square, Resita City, Caras Severin County</w:t>
            </w:r>
          </w:p>
          <w:p w:rsidR="00FD5E7E" w:rsidRDefault="00FD5E7E"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 xml:space="preserve">Title of the tender: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and 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LOT1, LOT2</w:t>
            </w:r>
          </w:p>
          <w:p w:rsidR="00FD5E7E" w:rsidRDefault="00FD5E7E"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Reference number</w:t>
            </w:r>
            <w:r w:rsidRPr="0036504A">
              <w:rPr>
                <w:rFonts w:ascii="Times New Roman" w:hAnsi="Times New Roman" w:cs="Times New Roman"/>
                <w:b/>
                <w:bCs/>
                <w:lang w:val="en-GB"/>
              </w:rPr>
              <w:t>: 3/eMS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FD5E7E" w:rsidRPr="00E53649" w:rsidRDefault="00FD5E7E" w:rsidP="006B6EA1">
            <w:pPr>
              <w:spacing w:after="0"/>
              <w:jc w:val="both"/>
              <w:rPr>
                <w:rFonts w:ascii="Times New Roman" w:hAnsi="Times New Roman" w:cs="Times New Roman"/>
                <w:b/>
                <w:bCs/>
                <w:lang w:val="en-GB"/>
              </w:rPr>
            </w:pPr>
            <w:r w:rsidRPr="00E53649">
              <w:rPr>
                <w:rFonts w:ascii="Times New Roman" w:hAnsi="Times New Roman" w:cs="Times New Roman"/>
                <w:b/>
                <w:bCs/>
                <w:lang w:val="en-GB"/>
              </w:rPr>
              <w:t>Date of launching</w:t>
            </w:r>
            <w:r w:rsidRPr="007806F0">
              <w:rPr>
                <w:rFonts w:ascii="Times New Roman" w:hAnsi="Times New Roman" w:cs="Times New Roman"/>
                <w:b/>
                <w:bCs/>
                <w:lang w:val="en-GB"/>
              </w:rPr>
              <w:t>: 13.09.2019</w:t>
            </w:r>
          </w:p>
        </w:tc>
      </w:tr>
    </w:tbl>
    <w:p w:rsidR="00FD5E7E" w:rsidRPr="00E53649" w:rsidRDefault="00FD5E7E" w:rsidP="00555EEE">
      <w:pPr>
        <w:spacing w:after="0"/>
        <w:jc w:val="both"/>
        <w:rPr>
          <w:rFonts w:ascii="Times New Roman" w:hAnsi="Times New Roman" w:cs="Times New Roman"/>
          <w:lang w:val="en-GB"/>
        </w:rPr>
      </w:pPr>
    </w:p>
    <w:p w:rsidR="00FD5E7E" w:rsidRPr="00E53649" w:rsidRDefault="00FD5E7E"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INFORMATION ON SUBMISSION OF THE TENDERS</w:t>
      </w:r>
    </w:p>
    <w:p w:rsidR="00FD5E7E" w:rsidRPr="00E53649" w:rsidRDefault="00FD5E7E" w:rsidP="00855FE4">
      <w:pPr>
        <w:spacing w:after="0"/>
        <w:ind w:left="72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Subject of the contract</w:t>
      </w:r>
      <w:r w:rsidRPr="00E53649">
        <w:rPr>
          <w:rFonts w:ascii="Times New Roman" w:hAnsi="Times New Roman" w:cs="Times New Roman"/>
          <w:sz w:val="24"/>
          <w:szCs w:val="24"/>
          <w:lang w:val="en-GB"/>
        </w:rPr>
        <w:t xml:space="preserve">: </w:t>
      </w:r>
    </w:p>
    <w:p w:rsidR="00FD5E7E" w:rsidRPr="00E53649" w:rsidRDefault="00FD5E7E" w:rsidP="00855FE4">
      <w:pPr>
        <w:spacing w:after="0"/>
        <w:ind w:left="720"/>
        <w:jc w:val="both"/>
        <w:rPr>
          <w:rFonts w:ascii="Times New Roman" w:hAnsi="Times New Roman" w:cs="Times New Roman"/>
          <w:i/>
          <w:iCs/>
          <w:sz w:val="24"/>
          <w:szCs w:val="24"/>
          <w:lang w:val="en-GB"/>
        </w:rPr>
      </w:pPr>
    </w:p>
    <w:p w:rsidR="00FD5E7E"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subject of this tender is:</w:t>
      </w:r>
    </w:p>
    <w:p w:rsidR="00FD5E7E" w:rsidRPr="00E53649" w:rsidRDefault="00FD5E7E" w:rsidP="00855FE4">
      <w:pPr>
        <w:spacing w:after="0"/>
        <w:jc w:val="both"/>
        <w:rPr>
          <w:rFonts w:ascii="Times New Roman" w:hAnsi="Times New Roman" w:cs="Times New Roman"/>
          <w:sz w:val="24"/>
          <w:szCs w:val="24"/>
          <w:lang w:val="en-GB"/>
        </w:rPr>
      </w:pPr>
    </w:p>
    <w:p w:rsidR="00FD5E7E" w:rsidRPr="00B35767" w:rsidRDefault="00FD5E7E" w:rsidP="003B5BA3">
      <w:pPr>
        <w:spacing w:after="0"/>
        <w:jc w:val="both"/>
        <w:rPr>
          <w:rFonts w:ascii="Times New Roman" w:hAnsi="Times New Roman" w:cs="Times New Roman"/>
          <w:sz w:val="24"/>
          <w:szCs w:val="24"/>
          <w:lang w:val="en-GB"/>
        </w:rPr>
      </w:pPr>
      <w:r w:rsidRPr="00B35767">
        <w:rPr>
          <w:rFonts w:ascii="Times New Roman" w:hAnsi="Times New Roman" w:cs="Times New Roman"/>
          <w:sz w:val="24"/>
          <w:szCs w:val="24"/>
          <w:lang w:val="en-GB"/>
        </w:rPr>
        <w:t>- Implementation of services as indicated in the technical information in the point 2 of these information;</w:t>
      </w:r>
    </w:p>
    <w:p w:rsidR="00FD5E7E" w:rsidRPr="00E53649" w:rsidRDefault="00FD5E7E" w:rsidP="00855FE4">
      <w:pPr>
        <w:spacing w:after="0"/>
        <w:jc w:val="both"/>
        <w:rPr>
          <w:rFonts w:ascii="Times New Roman" w:hAnsi="Times New Roman" w:cs="Times New Roman"/>
          <w:i/>
          <w:iCs/>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Deadline for submission of the tenders</w:t>
      </w:r>
      <w:r w:rsidRPr="00E53649">
        <w:rPr>
          <w:rFonts w:ascii="Times New Roman" w:hAnsi="Times New Roman" w:cs="Times New Roman"/>
          <w:sz w:val="24"/>
          <w:szCs w:val="24"/>
          <w:lang w:val="en-GB"/>
        </w:rPr>
        <w:t>:</w:t>
      </w:r>
    </w:p>
    <w:p w:rsidR="00FD5E7E" w:rsidRPr="00E53649" w:rsidRDefault="00FD5E7E" w:rsidP="00855FE4">
      <w:pPr>
        <w:spacing w:after="0"/>
        <w:ind w:left="720"/>
        <w:jc w:val="both"/>
        <w:rPr>
          <w:rFonts w:ascii="Times New Roman" w:hAnsi="Times New Roman" w:cs="Times New Roman"/>
          <w:sz w:val="24"/>
          <w:szCs w:val="24"/>
          <w:lang w:val="en-GB"/>
        </w:rPr>
      </w:pPr>
    </w:p>
    <w:p w:rsidR="00FD5E7E"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deadline for submission of tenders is </w:t>
      </w:r>
      <w:r w:rsidRPr="007806F0">
        <w:rPr>
          <w:rFonts w:ascii="Times New Roman" w:hAnsi="Times New Roman" w:cs="Times New Roman"/>
          <w:b/>
          <w:bCs/>
          <w:sz w:val="24"/>
          <w:szCs w:val="24"/>
          <w:lang w:val="en-GB"/>
        </w:rPr>
        <w:t>23.09.2019</w:t>
      </w:r>
      <w:r w:rsidRPr="00EA0C1E">
        <w:rPr>
          <w:rFonts w:ascii="Times New Roman" w:hAnsi="Times New Roman" w:cs="Times New Roman"/>
          <w:sz w:val="24"/>
          <w:szCs w:val="24"/>
          <w:lang w:val="en-GB"/>
        </w:rPr>
        <w:t xml:space="preserve"> at </w:t>
      </w:r>
      <w:r w:rsidRPr="0036504A">
        <w:rPr>
          <w:rFonts w:ascii="Times New Roman" w:hAnsi="Times New Roman" w:cs="Times New Roman"/>
          <w:b/>
          <w:bCs/>
          <w:sz w:val="24"/>
          <w:szCs w:val="24"/>
          <w:lang w:val="en-GB"/>
        </w:rPr>
        <w:t>16,00 hours</w:t>
      </w:r>
      <w:r w:rsidRPr="00E53649">
        <w:rPr>
          <w:rFonts w:ascii="Times New Roman" w:hAnsi="Times New Roman" w:cs="Times New Roman"/>
          <w:sz w:val="24"/>
          <w:szCs w:val="24"/>
          <w:lang w:val="en-GB"/>
        </w:rPr>
        <w:t xml:space="preserve">. Any tender received after this deadline will be automatically rejected. </w:t>
      </w:r>
    </w:p>
    <w:p w:rsidR="00FD5E7E" w:rsidRPr="00E53649" w:rsidRDefault="00FD5E7E" w:rsidP="00855FE4">
      <w:pPr>
        <w:spacing w:after="0"/>
        <w:jc w:val="both"/>
        <w:rPr>
          <w:rFonts w:ascii="Times New Roman" w:hAnsi="Times New Roman" w:cs="Times New Roman"/>
          <w:sz w:val="24"/>
          <w:szCs w:val="24"/>
          <w:lang w:val="en-GB"/>
        </w:rPr>
      </w:pPr>
    </w:p>
    <w:p w:rsidR="00FD5E7E"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tenderer should have minimum 7 days from the date of launching of the procurement procedure for preparation of the offer</w:t>
      </w:r>
      <w:r>
        <w:rPr>
          <w:rFonts w:ascii="Times New Roman" w:hAnsi="Times New Roman" w:cs="Times New Roman"/>
          <w:sz w:val="24"/>
          <w:szCs w:val="24"/>
          <w:lang w:val="en-GB"/>
        </w:rPr>
        <w:t xml:space="preserve"> </w:t>
      </w:r>
      <w:r w:rsidRPr="00553D4C">
        <w:rPr>
          <w:rFonts w:ascii="Times New Roman" w:hAnsi="Times New Roman" w:cs="Times New Roman"/>
          <w:sz w:val="24"/>
          <w:szCs w:val="24"/>
          <w:lang w:val="en-GB"/>
        </w:rPr>
        <w:t>(excluding the day of publishing and the date of submission deadline).</w:t>
      </w:r>
    </w:p>
    <w:p w:rsidR="00FD5E7E" w:rsidRDefault="00FD5E7E" w:rsidP="00855FE4">
      <w:pPr>
        <w:spacing w:after="0"/>
        <w:jc w:val="both"/>
        <w:rPr>
          <w:rFonts w:ascii="Times New Roman" w:hAnsi="Times New Roman" w:cs="Times New Roman"/>
          <w:sz w:val="24"/>
          <w:szCs w:val="24"/>
          <w:lang w:val="en-GB"/>
        </w:rPr>
      </w:pPr>
    </w:p>
    <w:p w:rsidR="00FD5E7E" w:rsidRPr="00553D4C" w:rsidRDefault="00FD5E7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 </w:t>
      </w:r>
      <w:r w:rsidRPr="00B47C69">
        <w:rPr>
          <w:rFonts w:ascii="Times New Roman" w:hAnsi="Times New Roman" w:cs="Times New Roman"/>
          <w:sz w:val="24"/>
          <w:szCs w:val="24"/>
          <w:lang w:val="en-GB"/>
        </w:rPr>
        <w:t xml:space="preserve">The Contracting Authority is obliged to provide answer to all questions received no latter </w:t>
      </w:r>
      <w:r>
        <w:rPr>
          <w:rFonts w:ascii="Times New Roman" w:hAnsi="Times New Roman" w:cs="Times New Roman"/>
          <w:sz w:val="24"/>
          <w:szCs w:val="24"/>
          <w:lang w:val="en-GB"/>
        </w:rPr>
        <w:t xml:space="preserve">then 3 days before the deadline </w:t>
      </w:r>
      <w:r w:rsidRPr="00B47C69">
        <w:rPr>
          <w:rFonts w:ascii="Times New Roman" w:hAnsi="Times New Roman" w:cs="Times New Roman"/>
          <w:sz w:val="24"/>
          <w:szCs w:val="24"/>
          <w:lang w:val="en-GB"/>
        </w:rPr>
        <w:t>and has to publish them on the same web sites where the tender was published.</w:t>
      </w:r>
    </w:p>
    <w:p w:rsidR="00FD5E7E" w:rsidRDefault="00FD5E7E" w:rsidP="006C5331">
      <w:pPr>
        <w:spacing w:after="0"/>
        <w:jc w:val="both"/>
        <w:rPr>
          <w:rFonts w:ascii="Times New Roman" w:hAnsi="Times New Roman" w:cs="Times New Roman"/>
          <w:sz w:val="24"/>
          <w:szCs w:val="24"/>
          <w:lang w:val="en-GB"/>
        </w:rPr>
      </w:pPr>
    </w:p>
    <w:p w:rsidR="00FD5E7E" w:rsidRPr="006C5331" w:rsidRDefault="00FD5E7E" w:rsidP="006C5331">
      <w:pPr>
        <w:spacing w:after="0"/>
        <w:jc w:val="both"/>
        <w:rPr>
          <w:rFonts w:ascii="Times New Roman" w:hAnsi="Times New Roman" w:cs="Times New Roman"/>
          <w:sz w:val="24"/>
          <w:szCs w:val="24"/>
          <w:u w:val="single"/>
          <w:lang w:val="en-GB"/>
        </w:rPr>
      </w:pPr>
      <w:r w:rsidRPr="006C5331">
        <w:rPr>
          <w:rFonts w:ascii="Times New Roman" w:hAnsi="Times New Roman" w:cs="Times New Roman"/>
          <w:sz w:val="24"/>
          <w:szCs w:val="24"/>
          <w:u w:val="single"/>
          <w:lang w:val="en-GB"/>
        </w:rPr>
        <w:t>Financial information</w:t>
      </w:r>
    </w:p>
    <w:p w:rsidR="00FD5E7E" w:rsidRPr="006C5331" w:rsidRDefault="00FD5E7E" w:rsidP="006C5331">
      <w:pPr>
        <w:spacing w:after="0"/>
        <w:jc w:val="both"/>
        <w:rPr>
          <w:rFonts w:ascii="Times New Roman" w:hAnsi="Times New Roman" w:cs="Times New Roman"/>
          <w:sz w:val="24"/>
          <w:szCs w:val="24"/>
          <w:lang w:val="en-GB"/>
        </w:rPr>
      </w:pPr>
    </w:p>
    <w:p w:rsidR="00FD5E7E" w:rsidRPr="00EA0C1E" w:rsidRDefault="00FD5E7E" w:rsidP="00FD013F">
      <w:pPr>
        <w:spacing w:after="0"/>
        <w:jc w:val="both"/>
        <w:rPr>
          <w:rFonts w:ascii="Times New Roman" w:hAnsi="Times New Roman" w:cs="Times New Roman"/>
          <w:sz w:val="24"/>
          <w:szCs w:val="24"/>
          <w:lang w:val="en-US"/>
        </w:rPr>
      </w:pPr>
      <w:r w:rsidRPr="006C5331">
        <w:rPr>
          <w:rFonts w:ascii="Times New Roman" w:hAnsi="Times New Roman" w:cs="Times New Roman"/>
          <w:sz w:val="24"/>
          <w:szCs w:val="24"/>
          <w:lang w:val="en-GB"/>
        </w:rPr>
        <w:t>The tenderers are reminded that the maximum available value of the contract is</w:t>
      </w:r>
      <w:r>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 xml:space="preserve">total amount  </w:t>
      </w:r>
      <w:r>
        <w:rPr>
          <w:rFonts w:ascii="Times New Roman" w:hAnsi="Times New Roman" w:cs="Times New Roman"/>
          <w:sz w:val="24"/>
          <w:szCs w:val="24"/>
          <w:lang w:val="en-GB"/>
        </w:rPr>
        <w:t>17.079 EUR</w:t>
      </w:r>
      <w:r w:rsidRPr="00EA0C1E">
        <w:rPr>
          <w:rFonts w:ascii="Times New Roman" w:hAnsi="Times New Roman" w:cs="Times New Roman"/>
          <w:sz w:val="24"/>
          <w:szCs w:val="24"/>
          <w:lang w:val="en-GB"/>
        </w:rPr>
        <w:t xml:space="preserve"> (including VAT), as follows</w:t>
      </w:r>
      <w:r w:rsidRPr="00EA0C1E">
        <w:rPr>
          <w:rFonts w:ascii="Times New Roman" w:hAnsi="Times New Roman" w:cs="Times New Roman"/>
          <w:sz w:val="24"/>
          <w:szCs w:val="24"/>
          <w:lang w:val="en-US"/>
        </w:rPr>
        <w:t>:</w:t>
      </w:r>
    </w:p>
    <w:p w:rsidR="00FD5E7E" w:rsidRPr="00EA0C1E" w:rsidRDefault="00FD5E7E" w:rsidP="00FD013F">
      <w:pPr>
        <w:spacing w:after="0"/>
        <w:jc w:val="both"/>
        <w:rPr>
          <w:rFonts w:ascii="Times New Roman" w:hAnsi="Times New Roman" w:cs="Times New Roman"/>
          <w:sz w:val="24"/>
          <w:szCs w:val="24"/>
          <w:lang w:val="en-US"/>
        </w:rPr>
      </w:pP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and 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LOT1, E</w:t>
      </w:r>
      <w:r w:rsidRPr="00FD013F">
        <w:rPr>
          <w:rFonts w:ascii="Times New Roman" w:hAnsi="Times New Roman" w:cs="Times New Roman"/>
          <w:b/>
          <w:bCs/>
          <w:lang w:val="en-GB"/>
        </w:rPr>
        <w:t xml:space="preserv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and 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services</w:t>
      </w:r>
      <w:r w:rsidRPr="00EA0C1E">
        <w:rPr>
          <w:rFonts w:ascii="Times New Roman" w:hAnsi="Times New Roman" w:cs="Times New Roman"/>
          <w:sz w:val="24"/>
          <w:szCs w:val="24"/>
          <w:lang w:val="en-GB"/>
        </w:rPr>
        <w:t xml:space="preserve">– </w:t>
      </w:r>
      <w:r>
        <w:rPr>
          <w:rFonts w:ascii="Times New Roman" w:hAnsi="Times New Roman" w:cs="Times New Roman"/>
          <w:sz w:val="24"/>
          <w:szCs w:val="24"/>
          <w:lang w:val="en-GB"/>
        </w:rPr>
        <w:t>15.079</w:t>
      </w:r>
      <w:r w:rsidRPr="00EA0C1E">
        <w:rPr>
          <w:rFonts w:ascii="Times New Roman" w:hAnsi="Times New Roman" w:cs="Times New Roman"/>
          <w:sz w:val="24"/>
          <w:szCs w:val="24"/>
          <w:lang w:val="en-GB"/>
        </w:rPr>
        <w:t xml:space="preserve"> EUR (including VAT),</w:t>
      </w:r>
    </w:p>
    <w:p w:rsidR="00FD5E7E" w:rsidRPr="00E20648" w:rsidRDefault="00FD5E7E" w:rsidP="00FD013F">
      <w:pPr>
        <w:spacing w:after="0"/>
        <w:jc w:val="both"/>
        <w:rPr>
          <w:rFonts w:ascii="Times New Roman" w:hAnsi="Times New Roman" w:cs="Times New Roman"/>
          <w:sz w:val="24"/>
          <w:szCs w:val="24"/>
          <w:lang w:val="en-US"/>
        </w:rPr>
      </w:pP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and 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 xml:space="preserve">LOT2 </w:t>
      </w:r>
      <w:r w:rsidRPr="00FD013F">
        <w:rPr>
          <w:rFonts w:ascii="Times New Roman" w:hAnsi="Times New Roman" w:cs="Times New Roman"/>
          <w:b/>
          <w:bCs/>
          <w:lang w:val="en-GB"/>
        </w:rPr>
        <w:t>Services editing study</w:t>
      </w:r>
      <w:r w:rsidRPr="00FD013F">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 2.</w:t>
      </w:r>
      <w:r>
        <w:rPr>
          <w:rFonts w:ascii="Times New Roman" w:hAnsi="Times New Roman" w:cs="Times New Roman"/>
          <w:sz w:val="24"/>
          <w:szCs w:val="24"/>
          <w:lang w:val="en-GB"/>
        </w:rPr>
        <w:t>00</w:t>
      </w:r>
      <w:r w:rsidRPr="00EA0C1E">
        <w:rPr>
          <w:rFonts w:ascii="Times New Roman" w:hAnsi="Times New Roman" w:cs="Times New Roman"/>
          <w:sz w:val="24"/>
          <w:szCs w:val="24"/>
          <w:lang w:val="en-GB"/>
        </w:rPr>
        <w:t>0 EUR (including VAT).</w:t>
      </w:r>
    </w:p>
    <w:p w:rsidR="00FD5E7E" w:rsidRPr="00E06AF1" w:rsidRDefault="00FD5E7E" w:rsidP="006C5331">
      <w:pPr>
        <w:spacing w:after="0"/>
        <w:jc w:val="both"/>
        <w:rPr>
          <w:rFonts w:ascii="Times New Roman" w:hAnsi="Times New Roman" w:cs="Times New Roman"/>
          <w:b/>
          <w:bCs/>
          <w:lang w:val="en-GB"/>
        </w:rPr>
      </w:pPr>
    </w:p>
    <w:p w:rsidR="00FD5E7E" w:rsidRPr="006C5331" w:rsidRDefault="00FD5E7E" w:rsidP="006C5331">
      <w:pPr>
        <w:spacing w:after="0"/>
        <w:jc w:val="both"/>
        <w:rPr>
          <w:rFonts w:ascii="Times New Roman" w:hAnsi="Times New Roman" w:cs="Times New Roman"/>
          <w:sz w:val="24"/>
          <w:szCs w:val="24"/>
          <w:lang w:val="en-GB"/>
        </w:rPr>
      </w:pPr>
      <w:r w:rsidRPr="006C5331">
        <w:rPr>
          <w:rFonts w:ascii="Times New Roman" w:hAnsi="Times New Roman" w:cs="Times New Roman"/>
          <w:sz w:val="24"/>
          <w:szCs w:val="24"/>
          <w:lang w:val="en-GB"/>
        </w:rPr>
        <w:t>The Financial offer must be presented as an amount in [</w:t>
      </w:r>
      <w:r w:rsidRPr="001059C6">
        <w:rPr>
          <w:rFonts w:ascii="Times New Roman" w:hAnsi="Times New Roman" w:cs="Times New Roman"/>
          <w:sz w:val="24"/>
          <w:szCs w:val="24"/>
          <w:lang w:val="en-GB"/>
        </w:rPr>
        <w:t>EUR]</w:t>
      </w:r>
      <w:r w:rsidRPr="006C5331">
        <w:rPr>
          <w:rFonts w:ascii="Times New Roman" w:hAnsi="Times New Roman" w:cs="Times New Roman"/>
          <w:sz w:val="24"/>
          <w:szCs w:val="24"/>
          <w:lang w:val="en-GB"/>
        </w:rPr>
        <w:t xml:space="preserve"> and must be submitted using the template for the global-price version of PART C: FORMAT OF FINANCIAL OFFER. </w:t>
      </w:r>
    </w:p>
    <w:p w:rsidR="00FD5E7E" w:rsidRPr="006C5331" w:rsidRDefault="00FD5E7E" w:rsidP="006C5331">
      <w:pPr>
        <w:spacing w:after="0"/>
        <w:jc w:val="both"/>
        <w:rPr>
          <w:rFonts w:ascii="Times New Roman" w:hAnsi="Times New Roman" w:cs="Times New Roman"/>
          <w:sz w:val="24"/>
          <w:szCs w:val="24"/>
          <w:lang w:val="en-GB"/>
        </w:rPr>
      </w:pPr>
    </w:p>
    <w:p w:rsidR="00FD5E7E" w:rsidRPr="006C5331" w:rsidRDefault="00FD5E7E" w:rsidP="006C5331">
      <w:pPr>
        <w:spacing w:after="0"/>
        <w:jc w:val="both"/>
        <w:rPr>
          <w:rFonts w:ascii="Times New Roman" w:hAnsi="Times New Roman" w:cs="Times New Roman"/>
          <w:sz w:val="24"/>
          <w:szCs w:val="24"/>
          <w:lang w:val="en-GB"/>
        </w:rPr>
      </w:pPr>
      <w:r w:rsidRPr="007806F0">
        <w:rPr>
          <w:rFonts w:ascii="Times New Roman" w:hAnsi="Times New Roman" w:cs="Times New Roman"/>
          <w:sz w:val="24"/>
          <w:szCs w:val="24"/>
          <w:lang w:val="en-GB"/>
        </w:rPr>
        <w:t>[In case when the offers are submitted in national currencies, the exchange rate to be used for checking financial compliance with available budget (during financial evaluation), shall be InforEuro exchange rate for the month when the tender is launched]</w:t>
      </w:r>
    </w:p>
    <w:p w:rsidR="00FD5E7E" w:rsidRPr="006C5331" w:rsidRDefault="00FD5E7E" w:rsidP="006C5331">
      <w:pPr>
        <w:spacing w:after="0"/>
        <w:jc w:val="both"/>
        <w:rPr>
          <w:rFonts w:ascii="Times New Roman" w:hAnsi="Times New Roman" w:cs="Times New Roman"/>
          <w:sz w:val="24"/>
          <w:szCs w:val="24"/>
          <w:lang w:val="en-GB"/>
        </w:rPr>
      </w:pPr>
    </w:p>
    <w:p w:rsidR="00FD5E7E" w:rsidRPr="006C5331" w:rsidRDefault="00FD5E7E" w:rsidP="006C5331">
      <w:pPr>
        <w:spacing w:after="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The applicable tax and customs arrangements are specified in the draft contract in Part A of this tender dossier.</w:t>
      </w:r>
      <w:r w:rsidRPr="006C5331">
        <w:rPr>
          <w:rFonts w:ascii="Times New Roman" w:hAnsi="Times New Roman" w:cs="Times New Roman"/>
          <w:sz w:val="24"/>
          <w:szCs w:val="24"/>
          <w:lang w:val="en-GB"/>
        </w:rPr>
        <w:t xml:space="preserve"> </w:t>
      </w:r>
    </w:p>
    <w:p w:rsidR="00FD5E7E" w:rsidRPr="006C5331" w:rsidRDefault="00FD5E7E" w:rsidP="006C5331">
      <w:pPr>
        <w:spacing w:after="0"/>
        <w:jc w:val="both"/>
        <w:rPr>
          <w:rFonts w:ascii="Times New Roman" w:hAnsi="Times New Roman" w:cs="Times New Roman"/>
          <w:sz w:val="24"/>
          <w:szCs w:val="24"/>
          <w:lang w:val="en-GB"/>
        </w:rPr>
      </w:pPr>
    </w:p>
    <w:p w:rsidR="00FD5E7E" w:rsidRPr="00553D4C" w:rsidRDefault="00FD5E7E" w:rsidP="006C5331">
      <w:pPr>
        <w:keepNext/>
        <w:spacing w:before="120" w:after="120" w:line="240" w:lineRule="auto"/>
        <w:jc w:val="both"/>
        <w:rPr>
          <w:rFonts w:ascii="Times New Roman" w:hAnsi="Times New Roman" w:cs="Times New Roman"/>
          <w:sz w:val="24"/>
          <w:szCs w:val="24"/>
          <w:u w:val="single"/>
        </w:rPr>
      </w:pPr>
      <w:r w:rsidRPr="00553D4C">
        <w:rPr>
          <w:rFonts w:ascii="Times New Roman" w:hAnsi="Times New Roman" w:cs="Times New Roman"/>
          <w:sz w:val="24"/>
          <w:szCs w:val="24"/>
          <w:u w:val="single"/>
        </w:rPr>
        <w:t>Variant solutions</w:t>
      </w:r>
    </w:p>
    <w:p w:rsidR="00FD5E7E" w:rsidRDefault="00FD5E7E" w:rsidP="006C5331">
      <w:pPr>
        <w:spacing w:before="120" w:after="120"/>
        <w:rPr>
          <w:rFonts w:ascii="Times New Roman" w:hAnsi="Times New Roman" w:cs="Times New Roman"/>
          <w:sz w:val="24"/>
          <w:szCs w:val="24"/>
        </w:rPr>
      </w:pPr>
      <w:r w:rsidRPr="00553D4C">
        <w:rPr>
          <w:rFonts w:ascii="Times New Roman" w:hAnsi="Times New Roman" w:cs="Times New Roman"/>
          <w:sz w:val="24"/>
          <w:szCs w:val="24"/>
        </w:rPr>
        <w:t>Tenderers are not authorised to tender for a variant in addition to this tender.</w:t>
      </w:r>
    </w:p>
    <w:p w:rsidR="00FD5E7E" w:rsidRPr="00001EE9" w:rsidRDefault="00FD5E7E" w:rsidP="006C5331">
      <w:pPr>
        <w:spacing w:before="120" w:after="120"/>
        <w:rPr>
          <w:rFonts w:ascii="Times New Roman" w:hAnsi="Times New Roman" w:cs="Times New Roman"/>
          <w:sz w:val="24"/>
          <w:szCs w:val="24"/>
          <w:u w:val="single"/>
        </w:rPr>
      </w:pPr>
      <w:r w:rsidRPr="00001EE9">
        <w:rPr>
          <w:rFonts w:ascii="Times New Roman" w:hAnsi="Times New Roman" w:cs="Times New Roman"/>
          <w:sz w:val="24"/>
          <w:szCs w:val="24"/>
          <w:u w:val="single"/>
        </w:rPr>
        <w:t>Subcontracting</w:t>
      </w:r>
    </w:p>
    <w:p w:rsidR="00FD5E7E" w:rsidRPr="006C5331" w:rsidRDefault="00FD5E7E" w:rsidP="006C5331">
      <w:pPr>
        <w:spacing w:before="120" w:after="120"/>
        <w:rPr>
          <w:rFonts w:ascii="Times New Roman" w:hAnsi="Times New Roman" w:cs="Times New Roman"/>
          <w:sz w:val="24"/>
          <w:szCs w:val="24"/>
        </w:rPr>
      </w:pPr>
      <w:r>
        <w:rPr>
          <w:rFonts w:ascii="Times New Roman" w:hAnsi="Times New Roman" w:cs="Times New Roman"/>
          <w:sz w:val="24"/>
          <w:szCs w:val="24"/>
        </w:rPr>
        <w:t>Subcontracting is not allowed.</w:t>
      </w:r>
    </w:p>
    <w:p w:rsidR="00FD5E7E" w:rsidRPr="00E53649" w:rsidRDefault="00FD5E7E"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Award criteria</w:t>
      </w:r>
      <w:r w:rsidRPr="00E53649">
        <w:rPr>
          <w:rFonts w:ascii="Times New Roman" w:hAnsi="Times New Roman" w:cs="Times New Roman"/>
          <w:sz w:val="24"/>
          <w:szCs w:val="24"/>
          <w:lang w:val="en-GB"/>
        </w:rPr>
        <w:t>:</w:t>
      </w:r>
    </w:p>
    <w:p w:rsidR="00FD5E7E" w:rsidRPr="00E53649" w:rsidRDefault="00FD5E7E" w:rsidP="00001EE9">
      <w:pPr>
        <w:spacing w:after="0"/>
        <w:jc w:val="both"/>
        <w:rPr>
          <w:rFonts w:ascii="Times New Roman" w:hAnsi="Times New Roman" w:cs="Times New Roman"/>
          <w:sz w:val="24"/>
          <w:szCs w:val="24"/>
          <w:lang w:val="en-GB"/>
        </w:rPr>
      </w:pPr>
    </w:p>
    <w:p w:rsidR="00FD5E7E" w:rsidRPr="00E53649" w:rsidRDefault="00FD5E7E"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In case more than one offer received</w:t>
      </w:r>
      <w:r w:rsidRPr="00E53649">
        <w:rPr>
          <w:rFonts w:ascii="Times New Roman" w:hAnsi="Times New Roman" w:cs="Times New Roman"/>
          <w:sz w:val="24"/>
          <w:szCs w:val="24"/>
          <w:lang w:val="en-GB"/>
        </w:rPr>
        <w:t xml:space="preserve">: best value for money, weighting </w:t>
      </w:r>
      <w:r>
        <w:rPr>
          <w:rFonts w:ascii="Times New Roman" w:hAnsi="Times New Roman" w:cs="Times New Roman"/>
          <w:sz w:val="24"/>
          <w:szCs w:val="24"/>
          <w:lang w:val="en-GB"/>
        </w:rPr>
        <w:t>80</w:t>
      </w:r>
      <w:r w:rsidRPr="00E53649">
        <w:rPr>
          <w:rFonts w:ascii="Times New Roman" w:hAnsi="Times New Roman" w:cs="Times New Roman"/>
          <w:sz w:val="24"/>
          <w:szCs w:val="24"/>
          <w:lang w:val="en-GB"/>
        </w:rPr>
        <w:t>% technical quality, 2</w:t>
      </w:r>
      <w:r>
        <w:rPr>
          <w:rFonts w:ascii="Times New Roman" w:hAnsi="Times New Roman" w:cs="Times New Roman"/>
          <w:sz w:val="24"/>
          <w:szCs w:val="24"/>
          <w:lang w:val="en-GB"/>
        </w:rPr>
        <w:t>0</w:t>
      </w:r>
      <w:r w:rsidRPr="00E53649">
        <w:rPr>
          <w:rFonts w:ascii="Times New Roman" w:hAnsi="Times New Roman" w:cs="Times New Roman"/>
          <w:sz w:val="24"/>
          <w:szCs w:val="24"/>
          <w:lang w:val="en-GB"/>
        </w:rPr>
        <w:t>% price.</w:t>
      </w:r>
    </w:p>
    <w:p w:rsidR="00FD5E7E" w:rsidRPr="00E53649" w:rsidRDefault="00FD5E7E" w:rsidP="00001EE9">
      <w:pPr>
        <w:tabs>
          <w:tab w:val="left" w:pos="4170"/>
        </w:tabs>
        <w:spacing w:after="0"/>
        <w:ind w:left="720"/>
        <w:jc w:val="both"/>
        <w:rPr>
          <w:rFonts w:ascii="Times New Roman" w:hAnsi="Times New Roman" w:cs="Times New Roman"/>
          <w:sz w:val="24"/>
          <w:szCs w:val="24"/>
          <w:u w:val="single"/>
          <w:lang w:val="en-GB"/>
        </w:rPr>
      </w:pPr>
    </w:p>
    <w:p w:rsidR="00FD5E7E" w:rsidRPr="00E53649" w:rsidRDefault="00FD5E7E" w:rsidP="00001EE9">
      <w:pPr>
        <w:tabs>
          <w:tab w:val="left" w:pos="3600"/>
        </w:tabs>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Evaluation criteria</w:t>
      </w:r>
      <w:r>
        <w:rPr>
          <w:rFonts w:ascii="Times New Roman" w:hAnsi="Times New Roman" w:cs="Times New Roman"/>
          <w:sz w:val="24"/>
          <w:szCs w:val="24"/>
          <w:lang w:val="en-GB"/>
        </w:rPr>
        <w:t xml:space="preserve"> for technical offer</w:t>
      </w:r>
      <w:r w:rsidRPr="00E53649">
        <w:rPr>
          <w:rFonts w:ascii="Times New Roman" w:hAnsi="Times New Roman" w:cs="Times New Roman"/>
          <w:sz w:val="24"/>
          <w:szCs w:val="24"/>
          <w:lang w:val="en-GB"/>
        </w:rPr>
        <w:t>:</w:t>
      </w:r>
    </w:p>
    <w:p w:rsidR="00FD5E7E" w:rsidRPr="00E53649" w:rsidRDefault="00FD5E7E"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Organization and methodology: </w:t>
      </w:r>
      <w:r>
        <w:rPr>
          <w:rFonts w:ascii="Times New Roman" w:hAnsi="Times New Roman" w:cs="Times New Roman"/>
          <w:sz w:val="24"/>
          <w:szCs w:val="24"/>
          <w:lang w:val="en-GB"/>
        </w:rPr>
        <w:t>5</w:t>
      </w:r>
      <w:r w:rsidRPr="0098585D">
        <w:rPr>
          <w:rFonts w:ascii="Times New Roman" w:hAnsi="Times New Roman" w:cs="Times New Roman"/>
          <w:sz w:val="24"/>
          <w:szCs w:val="24"/>
          <w:lang w:val="en-GB"/>
        </w:rPr>
        <w:t xml:space="preserve">0 </w:t>
      </w:r>
      <w:r w:rsidRPr="00E53649">
        <w:rPr>
          <w:rFonts w:ascii="Times New Roman" w:hAnsi="Times New Roman" w:cs="Times New Roman"/>
          <w:sz w:val="24"/>
          <w:szCs w:val="24"/>
          <w:lang w:val="en-GB"/>
        </w:rPr>
        <w:t>points</w:t>
      </w:r>
    </w:p>
    <w:p w:rsidR="00FD5E7E" w:rsidRPr="00E53649" w:rsidRDefault="00FD5E7E"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Proposed inputs: </w:t>
      </w:r>
      <w:r>
        <w:rPr>
          <w:rFonts w:ascii="Times New Roman" w:hAnsi="Times New Roman" w:cs="Times New Roman"/>
          <w:sz w:val="24"/>
          <w:szCs w:val="24"/>
          <w:lang w:val="en-GB"/>
        </w:rPr>
        <w:t>3</w:t>
      </w:r>
      <w:r w:rsidRPr="0098585D">
        <w:rPr>
          <w:rFonts w:ascii="Times New Roman" w:hAnsi="Times New Roman" w:cs="Times New Roman"/>
          <w:sz w:val="24"/>
          <w:szCs w:val="24"/>
          <w:lang w:val="en-GB"/>
        </w:rPr>
        <w:t xml:space="preserve">0 </w:t>
      </w:r>
      <w:r w:rsidRPr="00E53649">
        <w:rPr>
          <w:rFonts w:ascii="Times New Roman" w:hAnsi="Times New Roman" w:cs="Times New Roman"/>
          <w:sz w:val="24"/>
          <w:szCs w:val="24"/>
          <w:lang w:val="en-GB"/>
        </w:rPr>
        <w:t>points</w:t>
      </w:r>
    </w:p>
    <w:p w:rsidR="00FD5E7E" w:rsidRPr="00E53649" w:rsidRDefault="00FD5E7E" w:rsidP="00001EE9">
      <w:pPr>
        <w:numPr>
          <w:ilvl w:val="0"/>
          <w:numId w:val="1"/>
        </w:numPr>
        <w:tabs>
          <w:tab w:val="left" w:pos="450"/>
        </w:tabs>
        <w:spacing w:after="0"/>
        <w:ind w:hanging="54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Time frame: </w:t>
      </w:r>
      <w:r>
        <w:rPr>
          <w:rFonts w:ascii="Times New Roman" w:hAnsi="Times New Roman" w:cs="Times New Roman"/>
          <w:sz w:val="24"/>
          <w:szCs w:val="24"/>
          <w:lang w:val="en-GB"/>
        </w:rPr>
        <w:t>2</w:t>
      </w:r>
      <w:r w:rsidRPr="0098585D">
        <w:rPr>
          <w:rFonts w:ascii="Times New Roman" w:hAnsi="Times New Roman" w:cs="Times New Roman"/>
          <w:sz w:val="24"/>
          <w:szCs w:val="24"/>
          <w:lang w:val="en-GB"/>
        </w:rPr>
        <w:t xml:space="preserve">0 </w:t>
      </w:r>
      <w:r w:rsidRPr="00E53649">
        <w:rPr>
          <w:rFonts w:ascii="Times New Roman" w:hAnsi="Times New Roman" w:cs="Times New Roman"/>
          <w:sz w:val="24"/>
          <w:szCs w:val="24"/>
          <w:lang w:val="en-GB"/>
        </w:rPr>
        <w:t>points</w:t>
      </w:r>
    </w:p>
    <w:p w:rsidR="00FD5E7E" w:rsidRPr="00E53649" w:rsidRDefault="00FD5E7E" w:rsidP="00001EE9">
      <w:pPr>
        <w:spacing w:after="0"/>
        <w:ind w:firstLine="36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TOTAL: 100 points</w:t>
      </w:r>
    </w:p>
    <w:p w:rsidR="00FD5E7E" w:rsidRPr="00E53649" w:rsidRDefault="00FD5E7E" w:rsidP="00001EE9">
      <w:pPr>
        <w:spacing w:after="0"/>
        <w:ind w:left="720"/>
        <w:jc w:val="both"/>
        <w:rPr>
          <w:rFonts w:ascii="Times New Roman" w:hAnsi="Times New Roman" w:cs="Times New Roman"/>
          <w:sz w:val="24"/>
          <w:szCs w:val="24"/>
          <w:lang w:val="en-GB"/>
        </w:rPr>
      </w:pPr>
    </w:p>
    <w:p w:rsidR="00FD5E7E" w:rsidRPr="00E53649" w:rsidRDefault="00FD5E7E" w:rsidP="00001EE9">
      <w:pPr>
        <w:spacing w:after="0"/>
        <w:jc w:val="both"/>
        <w:rPr>
          <w:rFonts w:ascii="Times New Roman" w:hAnsi="Times New Roman" w:cs="Times New Roman"/>
          <w:sz w:val="24"/>
          <w:szCs w:val="24"/>
          <w:lang w:val="en-GB"/>
        </w:rPr>
      </w:pPr>
      <w:r w:rsidRPr="00E53649">
        <w:rPr>
          <w:rFonts w:ascii="Times New Roman" w:hAnsi="Times New Roman" w:cs="Times New Roman"/>
          <w:b/>
          <w:bCs/>
          <w:i/>
          <w:iCs/>
          <w:sz w:val="24"/>
          <w:szCs w:val="24"/>
          <w:lang w:val="en-GB"/>
        </w:rPr>
        <w:t xml:space="preserve">In case one </w:t>
      </w:r>
      <w:r>
        <w:rPr>
          <w:rFonts w:ascii="Times New Roman" w:hAnsi="Times New Roman" w:cs="Times New Roman"/>
          <w:b/>
          <w:bCs/>
          <w:i/>
          <w:iCs/>
          <w:sz w:val="24"/>
          <w:szCs w:val="24"/>
          <w:lang w:val="en-GB"/>
        </w:rPr>
        <w:t>offer r</w:t>
      </w:r>
      <w:r w:rsidRPr="00E53649">
        <w:rPr>
          <w:rFonts w:ascii="Times New Roman" w:hAnsi="Times New Roman" w:cs="Times New Roman"/>
          <w:b/>
          <w:bCs/>
          <w:i/>
          <w:iCs/>
          <w:sz w:val="24"/>
          <w:szCs w:val="24"/>
          <w:lang w:val="en-GB"/>
        </w:rPr>
        <w:t>eceived</w:t>
      </w:r>
      <w:r w:rsidRPr="00E53649">
        <w:rPr>
          <w:rFonts w:ascii="Times New Roman" w:hAnsi="Times New Roman" w:cs="Times New Roman"/>
          <w:sz w:val="24"/>
          <w:szCs w:val="24"/>
          <w:lang w:val="en-GB"/>
        </w:rPr>
        <w:t>: the Contracting Authority shall check whether the offer is administratively, technically and financially compliant with the requirements set by this tender documentation.</w:t>
      </w:r>
    </w:p>
    <w:p w:rsidR="00FD5E7E" w:rsidRPr="00E53649" w:rsidRDefault="00FD5E7E" w:rsidP="00001EE9">
      <w:pPr>
        <w:spacing w:after="0"/>
        <w:jc w:val="both"/>
        <w:rPr>
          <w:rFonts w:ascii="Times New Roman" w:hAnsi="Times New Roman" w:cs="Times New Roman"/>
          <w:sz w:val="24"/>
          <w:szCs w:val="24"/>
          <w:lang w:val="en-GB"/>
        </w:rPr>
      </w:pPr>
    </w:p>
    <w:p w:rsidR="00FD5E7E" w:rsidRPr="00553D4C" w:rsidRDefault="00FD5E7E" w:rsidP="00001EE9">
      <w:pPr>
        <w:spacing w:before="120" w:after="120"/>
        <w:jc w:val="both"/>
        <w:rPr>
          <w:rFonts w:ascii="Times New Roman" w:hAnsi="Times New Roman" w:cs="Times New Roman"/>
          <w:sz w:val="24"/>
          <w:szCs w:val="24"/>
          <w:u w:val="single"/>
        </w:rPr>
      </w:pPr>
      <w:r w:rsidRPr="00553D4C">
        <w:rPr>
          <w:rFonts w:ascii="Times New Roman" w:hAnsi="Times New Roman" w:cs="Times New Roman"/>
          <w:sz w:val="24"/>
          <w:szCs w:val="24"/>
          <w:u w:val="single"/>
        </w:rPr>
        <w:t>Interviews</w:t>
      </w:r>
      <w:r>
        <w:rPr>
          <w:rFonts w:ascii="Times New Roman" w:hAnsi="Times New Roman" w:cs="Times New Roman"/>
          <w:sz w:val="24"/>
          <w:szCs w:val="24"/>
          <w:u w:val="single"/>
        </w:rPr>
        <w:t>:</w:t>
      </w:r>
      <w:r w:rsidRPr="00553D4C">
        <w:rPr>
          <w:rFonts w:ascii="Times New Roman" w:hAnsi="Times New Roman" w:cs="Times New Roman"/>
          <w:sz w:val="24"/>
          <w:szCs w:val="24"/>
          <w:u w:val="single"/>
        </w:rPr>
        <w:t xml:space="preserve"> </w:t>
      </w:r>
    </w:p>
    <w:p w:rsidR="00FD5E7E" w:rsidRDefault="00FD5E7E" w:rsidP="00001EE9">
      <w:pPr>
        <w:pStyle w:val="ListParagraph"/>
        <w:spacing w:after="0"/>
        <w:ind w:left="0"/>
        <w:jc w:val="both"/>
        <w:rPr>
          <w:rFonts w:ascii="Times New Roman" w:hAnsi="Times New Roman" w:cs="Times New Roman"/>
          <w:sz w:val="24"/>
          <w:szCs w:val="24"/>
          <w:lang w:val="en-GB"/>
        </w:rPr>
      </w:pPr>
      <w:r w:rsidRPr="00553D4C">
        <w:rPr>
          <w:rFonts w:ascii="Times New Roman" w:hAnsi="Times New Roman" w:cs="Times New Roman"/>
          <w:sz w:val="24"/>
          <w:szCs w:val="24"/>
          <w:lang w:val="en-GB"/>
        </w:rPr>
        <w:t>No interviews are foreseen.</w:t>
      </w:r>
      <w:r>
        <w:rPr>
          <w:rFonts w:ascii="Times New Roman" w:hAnsi="Times New Roman" w:cs="Times New Roman"/>
          <w:sz w:val="24"/>
          <w:szCs w:val="24"/>
          <w:lang w:val="en-GB"/>
        </w:rPr>
        <w:t xml:space="preserve"> </w:t>
      </w:r>
    </w:p>
    <w:p w:rsidR="00FD5E7E" w:rsidRDefault="00FD5E7E" w:rsidP="00001EE9">
      <w:pPr>
        <w:pStyle w:val="ListParagraph"/>
        <w:spacing w:after="0"/>
        <w:ind w:left="0"/>
        <w:jc w:val="both"/>
        <w:rPr>
          <w:rFonts w:ascii="Times New Roman" w:hAnsi="Times New Roman" w:cs="Times New Roman"/>
          <w:sz w:val="24"/>
          <w:szCs w:val="24"/>
          <w:lang w:val="en-GB"/>
        </w:rPr>
      </w:pPr>
    </w:p>
    <w:p w:rsidR="00FD5E7E" w:rsidRPr="00553D4C" w:rsidRDefault="00FD5E7E" w:rsidP="00001EE9">
      <w:pPr>
        <w:pStyle w:val="ListParagraph"/>
        <w:spacing w:after="0"/>
        <w:ind w:left="0"/>
        <w:jc w:val="both"/>
        <w:rPr>
          <w:rFonts w:ascii="Times New Roman" w:hAnsi="Times New Roman" w:cs="Times New Roman"/>
          <w:sz w:val="24"/>
          <w:szCs w:val="24"/>
          <w:u w:val="single"/>
          <w:lang w:val="en-GB"/>
        </w:rPr>
      </w:pPr>
      <w:r w:rsidRPr="00553D4C">
        <w:rPr>
          <w:rFonts w:ascii="Times New Roman" w:hAnsi="Times New Roman" w:cs="Times New Roman"/>
          <w:sz w:val="24"/>
          <w:szCs w:val="24"/>
          <w:u w:val="single"/>
          <w:lang w:val="en-GB"/>
        </w:rPr>
        <w:t>Award notification</w:t>
      </w:r>
      <w:r>
        <w:rPr>
          <w:rFonts w:ascii="Times New Roman" w:hAnsi="Times New Roman" w:cs="Times New Roman"/>
          <w:sz w:val="24"/>
          <w:szCs w:val="24"/>
          <w:u w:val="single"/>
          <w:lang w:val="en-GB"/>
        </w:rPr>
        <w:t>:</w:t>
      </w:r>
    </w:p>
    <w:p w:rsidR="00FD5E7E" w:rsidRDefault="00FD5E7E" w:rsidP="00001EE9">
      <w:pPr>
        <w:pStyle w:val="ListParagraph"/>
        <w:spacing w:after="0"/>
        <w:ind w:left="0"/>
        <w:jc w:val="both"/>
        <w:rPr>
          <w:rFonts w:ascii="Times New Roman" w:hAnsi="Times New Roman" w:cs="Times New Roman"/>
          <w:sz w:val="24"/>
          <w:szCs w:val="24"/>
          <w:lang w:val="en-GB"/>
        </w:rPr>
      </w:pPr>
    </w:p>
    <w:p w:rsidR="00FD5E7E" w:rsidRDefault="00FD5E7E" w:rsidP="00001EE9">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successful tenderer will be informed of the results of the evaluation procedure in written form.</w:t>
      </w:r>
    </w:p>
    <w:p w:rsidR="00FD5E7E" w:rsidRPr="00E53649" w:rsidRDefault="00FD5E7E" w:rsidP="00001EE9">
      <w:pPr>
        <w:spacing w:after="0"/>
        <w:jc w:val="both"/>
        <w:rPr>
          <w:rFonts w:ascii="Times New Roman" w:hAnsi="Times New Roman" w:cs="Times New Roman"/>
          <w:sz w:val="24"/>
          <w:szCs w:val="24"/>
          <w:lang w:val="en-GB"/>
        </w:rPr>
      </w:pPr>
      <w:r w:rsidRPr="000227D0">
        <w:rPr>
          <w:rFonts w:ascii="Times New Roman" w:hAnsi="Times New Roman" w:cs="Times New Roman"/>
          <w:sz w:val="24"/>
          <w:szCs w:val="24"/>
          <w:lang w:val="en-GB"/>
        </w:rPr>
        <w:t>Contract award notice will be published on the programme web</w:t>
      </w:r>
      <w:r>
        <w:rPr>
          <w:rFonts w:ascii="Times New Roman" w:hAnsi="Times New Roman" w:cs="Times New Roman"/>
          <w:sz w:val="24"/>
          <w:szCs w:val="24"/>
          <w:lang w:val="en-GB"/>
        </w:rPr>
        <w:t xml:space="preserve"> </w:t>
      </w:r>
      <w:r w:rsidRPr="000227D0">
        <w:rPr>
          <w:rFonts w:ascii="Times New Roman" w:hAnsi="Times New Roman" w:cs="Times New Roman"/>
          <w:sz w:val="24"/>
          <w:szCs w:val="24"/>
          <w:lang w:val="en-GB"/>
        </w:rPr>
        <w:t>site.</w:t>
      </w:r>
      <w:r w:rsidRPr="00E53649">
        <w:rPr>
          <w:rFonts w:ascii="Times New Roman" w:hAnsi="Times New Roman" w:cs="Times New Roman"/>
          <w:sz w:val="24"/>
          <w:szCs w:val="24"/>
          <w:lang w:val="en-GB"/>
        </w:rPr>
        <w:t xml:space="preserve"> The estimated time of </w:t>
      </w:r>
      <w:r>
        <w:rPr>
          <w:rFonts w:ascii="Times New Roman" w:hAnsi="Times New Roman" w:cs="Times New Roman"/>
          <w:sz w:val="24"/>
          <w:szCs w:val="24"/>
          <w:lang w:val="en-GB"/>
        </w:rPr>
        <w:t xml:space="preserve">publishing </w:t>
      </w:r>
      <w:r w:rsidRPr="00E53649">
        <w:rPr>
          <w:rFonts w:ascii="Times New Roman" w:hAnsi="Times New Roman" w:cs="Times New Roman"/>
          <w:sz w:val="24"/>
          <w:szCs w:val="24"/>
          <w:lang w:val="en-GB"/>
        </w:rPr>
        <w:t xml:space="preserve">is </w:t>
      </w:r>
      <w:r w:rsidRPr="007806F0">
        <w:rPr>
          <w:sz w:val="24"/>
          <w:szCs w:val="24"/>
          <w:lang w:val="en-GB"/>
        </w:rPr>
        <w:t xml:space="preserve">7 </w:t>
      </w:r>
      <w:r w:rsidRPr="007806F0">
        <w:rPr>
          <w:rFonts w:ascii="Times New Roman" w:hAnsi="Times New Roman" w:cs="Times New Roman"/>
          <w:sz w:val="24"/>
          <w:szCs w:val="24"/>
          <w:lang w:val="en-GB"/>
        </w:rPr>
        <w:t>days</w:t>
      </w:r>
      <w:r w:rsidRPr="00E53649">
        <w:rPr>
          <w:rFonts w:ascii="Times New Roman" w:hAnsi="Times New Roman" w:cs="Times New Roman"/>
          <w:sz w:val="24"/>
          <w:szCs w:val="24"/>
          <w:lang w:val="en-GB"/>
        </w:rPr>
        <w:t xml:space="preserve"> from the deadline for submission of tenders. </w:t>
      </w:r>
    </w:p>
    <w:p w:rsidR="00FD5E7E" w:rsidRPr="00E53649" w:rsidRDefault="00FD5E7E" w:rsidP="00001EE9">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u w:val="single"/>
          <w:lang w:val="en-GB"/>
        </w:rPr>
        <w:t>Address and meanings for submission of the tenders</w:t>
      </w:r>
      <w:r w:rsidRPr="00E53649">
        <w:rPr>
          <w:rFonts w:ascii="Times New Roman" w:hAnsi="Times New Roman" w:cs="Times New Roman"/>
          <w:sz w:val="24"/>
          <w:szCs w:val="24"/>
          <w:lang w:val="en-GB"/>
        </w:rPr>
        <w:t>:</w:t>
      </w:r>
    </w:p>
    <w:p w:rsidR="00FD5E7E" w:rsidRPr="00E53649" w:rsidRDefault="00FD5E7E" w:rsidP="00855FE4">
      <w:pPr>
        <w:spacing w:after="0"/>
        <w:ind w:left="72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tenderers will submit their tenders using the </w:t>
      </w:r>
      <w:r w:rsidRPr="00E53649">
        <w:rPr>
          <w:rFonts w:ascii="Times New Roman" w:hAnsi="Times New Roman" w:cs="Times New Roman"/>
          <w:b/>
          <w:bCs/>
          <w:sz w:val="24"/>
          <w:szCs w:val="24"/>
          <w:lang w:val="en-GB"/>
        </w:rPr>
        <w:t>standard set of submission forms available in th</w:t>
      </w:r>
      <w:r>
        <w:rPr>
          <w:rFonts w:ascii="Times New Roman" w:hAnsi="Times New Roman" w:cs="Times New Roman"/>
          <w:b/>
          <w:bCs/>
          <w:sz w:val="24"/>
          <w:szCs w:val="24"/>
          <w:lang w:val="en-GB"/>
        </w:rPr>
        <w:t>e Part B – Technical offer and</w:t>
      </w:r>
      <w:r w:rsidRPr="00E53649">
        <w:rPr>
          <w:rFonts w:ascii="Times New Roman" w:hAnsi="Times New Roman" w:cs="Times New Roman"/>
          <w:b/>
          <w:bCs/>
          <w:sz w:val="24"/>
          <w:szCs w:val="24"/>
          <w:lang w:val="en-GB"/>
        </w:rPr>
        <w:t xml:space="preserve"> the Part C - Financial offer</w:t>
      </w:r>
      <w:r w:rsidRPr="00E53649">
        <w:rPr>
          <w:rFonts w:ascii="Times New Roman" w:hAnsi="Times New Roman" w:cs="Times New Roman"/>
          <w:sz w:val="24"/>
          <w:szCs w:val="24"/>
          <w:lang w:val="en-GB"/>
        </w:rPr>
        <w:t xml:space="preserve">. Any other document supporting this invitation is sent for informational purposes only and is not to be modified nor submitted by the tenderer. The tender will be submitted in </w:t>
      </w:r>
      <w:r w:rsidRPr="00E53649">
        <w:rPr>
          <w:rFonts w:ascii="Times New Roman" w:hAnsi="Times New Roman" w:cs="Times New Roman"/>
          <w:b/>
          <w:bCs/>
          <w:sz w:val="24"/>
          <w:szCs w:val="24"/>
          <w:lang w:val="en-GB"/>
        </w:rPr>
        <w:t>1 original</w:t>
      </w:r>
      <w:r w:rsidRPr="00E53649">
        <w:rPr>
          <w:rFonts w:ascii="Times New Roman" w:hAnsi="Times New Roman" w:cs="Times New Roman"/>
          <w:sz w:val="24"/>
          <w:szCs w:val="24"/>
          <w:lang w:val="en-GB"/>
        </w:rPr>
        <w:t xml:space="preserve">. Any tenders not using the prescribed form may be rejected by the contracting authority. </w:t>
      </w:r>
    </w:p>
    <w:p w:rsidR="00FD5E7E" w:rsidRPr="00E53649" w:rsidRDefault="00FD5E7E" w:rsidP="00855FE4">
      <w:pPr>
        <w:spacing w:after="0"/>
        <w:jc w:val="both"/>
        <w:rPr>
          <w:rFonts w:ascii="Times New Roman" w:hAnsi="Times New Roman" w:cs="Times New Roman"/>
          <w:sz w:val="24"/>
          <w:szCs w:val="24"/>
          <w:lang w:val="en-GB"/>
        </w:rPr>
      </w:pPr>
    </w:p>
    <w:p w:rsidR="00FD5E7E" w:rsidRPr="007B17F5" w:rsidRDefault="00FD5E7E" w:rsidP="00855FE4">
      <w:pPr>
        <w:spacing w:after="0"/>
        <w:jc w:val="both"/>
        <w:rPr>
          <w:rFonts w:ascii="Times New Roman" w:hAnsi="Times New Roman" w:cs="Times New Roman"/>
          <w:sz w:val="24"/>
          <w:szCs w:val="24"/>
          <w:lang w:val="en-GB"/>
        </w:rPr>
      </w:pPr>
      <w:r w:rsidRPr="007B17F5">
        <w:rPr>
          <w:rFonts w:ascii="Times New Roman" w:hAnsi="Times New Roman" w:cs="Times New Roman"/>
          <w:sz w:val="24"/>
          <w:szCs w:val="24"/>
          <w:lang w:val="en-GB"/>
        </w:rPr>
        <w:t>In addition to the offer the tenderer is required to provide the following supporting documentation:</w:t>
      </w:r>
    </w:p>
    <w:p w:rsidR="00FD5E7E" w:rsidRDefault="00FD5E7E" w:rsidP="007B17F5">
      <w:pPr>
        <w:numPr>
          <w:ilvl w:val="0"/>
          <w:numId w:val="7"/>
        </w:numPr>
        <w:spacing w:after="0"/>
        <w:jc w:val="both"/>
        <w:rPr>
          <w:rFonts w:ascii="Times New Roman" w:hAnsi="Times New Roman" w:cs="Times New Roman"/>
          <w:sz w:val="24"/>
          <w:szCs w:val="24"/>
          <w:lang w:val="en-GB"/>
        </w:rPr>
      </w:pP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w:t>
      </w:r>
    </w:p>
    <w:p w:rsidR="00FD5E7E" w:rsidRPr="00E53649" w:rsidRDefault="00FD5E7E" w:rsidP="00855FE4">
      <w:pPr>
        <w:pStyle w:val="ListParagraph"/>
        <w:spacing w:after="0"/>
        <w:ind w:left="720"/>
        <w:jc w:val="both"/>
        <w:rPr>
          <w:rFonts w:ascii="Times New Roman" w:hAnsi="Times New Roman" w:cs="Times New Roman"/>
          <w:sz w:val="24"/>
          <w:szCs w:val="24"/>
          <w:highlight w:val="yellow"/>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sealed envelopes, containing the following information:</w:t>
      </w:r>
    </w:p>
    <w:p w:rsidR="00FD5E7E" w:rsidRPr="00AF670B" w:rsidRDefault="00FD5E7E" w:rsidP="00AF670B">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Name and address of the tenderer</w:t>
      </w:r>
      <w:r>
        <w:rPr>
          <w:rFonts w:ascii="Times New Roman" w:hAnsi="Times New Roman" w:cs="Times New Roman"/>
          <w:sz w:val="24"/>
          <w:szCs w:val="24"/>
          <w:lang w:val="en-GB"/>
        </w:rPr>
        <w:t xml:space="preserve">: </w:t>
      </w: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r w:rsidRPr="0038140C">
        <w:rPr>
          <w:rFonts w:ascii="Times New Roman" w:hAnsi="Times New Roman" w:cs="Times New Roman"/>
          <w:b/>
          <w:bCs/>
          <w:lang w:val="en-GB"/>
        </w:rPr>
        <w:t>No 1, December 1st 1918 Square, Resita City, Caras Severin County</w:t>
      </w:r>
    </w:p>
    <w:p w:rsidR="00FD5E7E" w:rsidRDefault="00FD5E7E" w:rsidP="006C5085">
      <w:pPr>
        <w:spacing w:after="0"/>
        <w:jc w:val="both"/>
        <w:rPr>
          <w:rFonts w:ascii="Times New Roman" w:hAnsi="Times New Roman" w:cs="Times New Roman"/>
          <w:b/>
          <w:bCs/>
          <w:lang w:val="en-GB"/>
        </w:rPr>
      </w:pPr>
      <w:r>
        <w:rPr>
          <w:rFonts w:ascii="Times New Roman" w:hAnsi="Times New Roman" w:cs="Times New Roman"/>
          <w:sz w:val="24"/>
          <w:szCs w:val="24"/>
          <w:lang w:val="en-GB"/>
        </w:rPr>
        <w:tab/>
        <w:t xml:space="preserve">       </w:t>
      </w:r>
      <w:r w:rsidRPr="00E53649">
        <w:rPr>
          <w:rFonts w:ascii="Times New Roman" w:hAnsi="Times New Roman" w:cs="Times New Roman"/>
          <w:sz w:val="24"/>
          <w:szCs w:val="24"/>
          <w:lang w:val="en-GB"/>
        </w:rPr>
        <w:t xml:space="preserve">Title of the tender: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 xml:space="preserve">promotional and </w:t>
      </w:r>
    </w:p>
    <w:p w:rsidR="00FD5E7E" w:rsidRDefault="00FD5E7E" w:rsidP="006C5085">
      <w:pPr>
        <w:spacing w:after="0"/>
        <w:jc w:val="both"/>
        <w:rPr>
          <w:rFonts w:ascii="Times New Roman" w:hAnsi="Times New Roman" w:cs="Times New Roman"/>
          <w:b/>
          <w:bCs/>
          <w:lang w:val="en-GB"/>
        </w:rPr>
      </w:pPr>
      <w:r>
        <w:rPr>
          <w:rFonts w:ascii="Times New Roman" w:hAnsi="Times New Roman" w:cs="Times New Roman"/>
          <w:b/>
          <w:bCs/>
          <w:lang w:val="en-GB"/>
        </w:rPr>
        <w:t xml:space="preserve">                     </w:t>
      </w:r>
      <w:r w:rsidRPr="00FD013F">
        <w:rPr>
          <w:rFonts w:ascii="Times New Roman" w:hAnsi="Times New Roman" w:cs="Times New Roman"/>
          <w:b/>
          <w:bCs/>
          <w:lang w:val="en-GB"/>
        </w:rPr>
        <w:t>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LOT1, LOT2</w:t>
      </w:r>
    </w:p>
    <w:p w:rsidR="00FD5E7E" w:rsidRPr="007806F0" w:rsidRDefault="00FD5E7E"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Reference number</w:t>
      </w:r>
      <w:r w:rsidRPr="007806F0">
        <w:rPr>
          <w:rFonts w:ascii="Times New Roman" w:hAnsi="Times New Roman" w:cs="Times New Roman"/>
          <w:sz w:val="24"/>
          <w:szCs w:val="24"/>
          <w:lang w:val="en-GB"/>
        </w:rPr>
        <w:t xml:space="preserve">: </w:t>
      </w:r>
      <w:r w:rsidRPr="007806F0">
        <w:rPr>
          <w:rFonts w:ascii="Times New Roman" w:hAnsi="Times New Roman" w:cs="Times New Roman"/>
          <w:b/>
          <w:bCs/>
          <w:lang w:val="en-GB"/>
        </w:rPr>
        <w:t>3/eMS RORS 283</w:t>
      </w:r>
    </w:p>
    <w:p w:rsidR="00FD5E7E" w:rsidRPr="002A135E" w:rsidRDefault="00FD5E7E" w:rsidP="00855FE4">
      <w:pPr>
        <w:numPr>
          <w:ilvl w:val="0"/>
          <w:numId w:val="1"/>
        </w:numPr>
        <w:spacing w:after="0"/>
        <w:ind w:left="1134"/>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words: ‘’Not to be opened before the tender opening </w:t>
      </w:r>
      <w:r w:rsidRPr="002A135E">
        <w:rPr>
          <w:rFonts w:ascii="Times New Roman" w:hAnsi="Times New Roman" w:cs="Times New Roman"/>
          <w:sz w:val="24"/>
          <w:szCs w:val="24"/>
          <w:lang w:val="en-GB"/>
        </w:rPr>
        <w:t xml:space="preserve">session’’ </w:t>
      </w:r>
      <w:r w:rsidRPr="00553D4C">
        <w:rPr>
          <w:rFonts w:ascii="Times New Roman" w:hAnsi="Times New Roman" w:cs="Times New Roman"/>
          <w:sz w:val="24"/>
          <w:szCs w:val="24"/>
          <w:lang w:val="en-GB"/>
        </w:rPr>
        <w:t>(and ”A nu se deschide inainte de sesiunea de deschidere’, “</w:t>
      </w:r>
      <w:r>
        <w:rPr>
          <w:rFonts w:ascii="Times New Roman" w:hAnsi="Times New Roman" w:cs="Times New Roman"/>
          <w:sz w:val="24"/>
          <w:szCs w:val="24"/>
          <w:lang w:val="en-GB"/>
        </w:rPr>
        <w:t>N</w:t>
      </w:r>
      <w:r w:rsidRPr="00553D4C">
        <w:rPr>
          <w:rFonts w:ascii="Times New Roman" w:hAnsi="Times New Roman" w:cs="Times New Roman"/>
          <w:sz w:val="24"/>
          <w:szCs w:val="24"/>
          <w:lang w:val="en-GB"/>
        </w:rPr>
        <w:t>e otvarati pre sastanka za otvaranje ponuda’’)</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Tenders must be submitted using double envelope system, in an outer parcel or envelope containing two separate, sealed envelopes, one bearing the</w:t>
      </w:r>
      <w:r>
        <w:rPr>
          <w:rFonts w:ascii="Times New Roman" w:hAnsi="Times New Roman" w:cs="Times New Roman"/>
          <w:sz w:val="24"/>
          <w:szCs w:val="24"/>
          <w:lang w:val="en-GB"/>
        </w:rPr>
        <w:t xml:space="preserve"> words "Technical offer</w:t>
      </w:r>
      <w:r w:rsidRPr="00536A4F">
        <w:rPr>
          <w:rFonts w:ascii="Times New Roman" w:hAnsi="Times New Roman" w:cs="Times New Roman"/>
          <w:color w:val="008000"/>
          <w:sz w:val="24"/>
          <w:szCs w:val="24"/>
          <w:lang w:val="en-GB"/>
        </w:rPr>
        <w:t xml:space="preserve">”- </w:t>
      </w:r>
      <w:r w:rsidRPr="007C4238">
        <w:rPr>
          <w:rFonts w:ascii="Times New Roman" w:hAnsi="Times New Roman" w:cs="Times New Roman"/>
          <w:sz w:val="24"/>
          <w:szCs w:val="24"/>
          <w:lang w:val="en-GB"/>
        </w:rPr>
        <w:t>part B</w:t>
      </w:r>
      <w:r>
        <w:rPr>
          <w:rFonts w:ascii="Times New Roman" w:hAnsi="Times New Roman" w:cs="Times New Roman"/>
          <w:sz w:val="24"/>
          <w:szCs w:val="24"/>
          <w:lang w:val="en-GB"/>
        </w:rPr>
        <w:t xml:space="preserve"> and</w:t>
      </w:r>
      <w:r w:rsidRPr="00E53649">
        <w:rPr>
          <w:rFonts w:ascii="Times New Roman" w:hAnsi="Times New Roman" w:cs="Times New Roman"/>
          <w:sz w:val="24"/>
          <w:szCs w:val="24"/>
          <w:lang w:val="en-GB"/>
        </w:rPr>
        <w:t xml:space="preserve"> "Financial offer"</w:t>
      </w:r>
      <w:r>
        <w:rPr>
          <w:rFonts w:ascii="Times New Roman" w:hAnsi="Times New Roman" w:cs="Times New Roman"/>
          <w:sz w:val="24"/>
          <w:szCs w:val="24"/>
          <w:lang w:val="en-GB"/>
        </w:rPr>
        <w:t xml:space="preserve"> - </w:t>
      </w:r>
      <w:r w:rsidRPr="00553D4C">
        <w:rPr>
          <w:rFonts w:ascii="Times New Roman" w:hAnsi="Times New Roman" w:cs="Times New Roman"/>
          <w:sz w:val="24"/>
          <w:szCs w:val="24"/>
          <w:lang w:val="en-GB"/>
        </w:rPr>
        <w:t>Part C</w:t>
      </w:r>
      <w:r w:rsidRPr="00E53649">
        <w:rPr>
          <w:rFonts w:ascii="Times New Roman" w:hAnsi="Times New Roman" w:cs="Times New Roman"/>
          <w:sz w:val="24"/>
          <w:szCs w:val="24"/>
          <w:lang w:val="en-GB"/>
        </w:rPr>
        <w:t>. Any infringement of this rule (e.g. unsealed envelopes or references to price in the technical offer) is to be considered a breach of the rule, and will lead to rejection of the tender.</w:t>
      </w: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tenders will be submitted in person, by post or courier service to the following address:</w:t>
      </w:r>
    </w:p>
    <w:p w:rsidR="00FD5E7E" w:rsidRPr="00A138D8" w:rsidRDefault="00FD5E7E" w:rsidP="00AF670B">
      <w:pPr>
        <w:spacing w:after="0"/>
        <w:jc w:val="both"/>
        <w:rPr>
          <w:sz w:val="24"/>
          <w:szCs w:val="24"/>
          <w:lang w:val="en-GB"/>
        </w:rPr>
      </w:pPr>
      <w:r w:rsidRPr="00837813">
        <w:rPr>
          <w:rFonts w:ascii="Times New Roman" w:hAnsi="Times New Roman" w:cs="Times New Roman"/>
          <w:i/>
          <w:iCs/>
          <w:sz w:val="24"/>
          <w:szCs w:val="24"/>
          <w:lang w:val="en-GB"/>
        </w:rPr>
        <w:t>Caras Severin County Council, No 1, December 1st 1918 Square, Resita City, Caras Severin County</w:t>
      </w:r>
      <w:r w:rsidRPr="00837813">
        <w:rPr>
          <w:rFonts w:ascii="Times New Roman" w:hAnsi="Times New Roman" w:cs="Times New Roman"/>
          <w:b/>
          <w:bCs/>
          <w:lang w:val="en-GB"/>
        </w:rPr>
        <w:t xml:space="preserve">, </w:t>
      </w:r>
      <w:r w:rsidRPr="00837813">
        <w:rPr>
          <w:rFonts w:ascii="Times New Roman" w:hAnsi="Times New Roman" w:cs="Times New Roman"/>
          <w:i/>
          <w:iCs/>
          <w:sz w:val="24"/>
          <w:szCs w:val="24"/>
          <w:lang w:val="en-GB"/>
        </w:rPr>
        <w:t>Contact person: UNGUREANU Adina</w:t>
      </w:r>
      <w:r w:rsidRPr="001024B0">
        <w:rPr>
          <w:i/>
          <w:iCs/>
          <w:sz w:val="24"/>
          <w:szCs w:val="24"/>
          <w:lang w:val="en-GB"/>
        </w:rPr>
        <w:t>.</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reminded that in order to be eligible the tenders need to be received by the contracting authority by the deadline indicated above.</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TECHNICAL INFORMATION</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tenderers are required to provide services as indicated below. In the tenderer’s technical offer, the tenderers might indicate more details on the deliveries, referring back to the requirements</w:t>
      </w:r>
      <w:r>
        <w:rPr>
          <w:rFonts w:ascii="Times New Roman" w:hAnsi="Times New Roman" w:cs="Times New Roman"/>
          <w:sz w:val="24"/>
          <w:szCs w:val="24"/>
          <w:lang w:val="en-GB"/>
        </w:rPr>
        <w:t xml:space="preserve"> </w:t>
      </w:r>
      <w:r w:rsidRPr="00E53649">
        <w:rPr>
          <w:rFonts w:ascii="Times New Roman" w:hAnsi="Times New Roman" w:cs="Times New Roman"/>
          <w:sz w:val="24"/>
          <w:szCs w:val="24"/>
          <w:lang w:val="en-GB"/>
        </w:rPr>
        <w:t xml:space="preserve">below. </w:t>
      </w:r>
    </w:p>
    <w:p w:rsidR="00FD5E7E" w:rsidRDefault="00FD5E7E" w:rsidP="00627DCB">
      <w:pPr>
        <w:spacing w:after="0"/>
        <w:jc w:val="both"/>
        <w:rPr>
          <w:rFonts w:ascii="Times New Roman" w:hAnsi="Times New Roman" w:cs="Times New Roman"/>
          <w:sz w:val="24"/>
          <w:szCs w:val="24"/>
          <w:lang w:val="en-GB"/>
        </w:rPr>
      </w:pPr>
      <w:r w:rsidRPr="00EA0C1E">
        <w:rPr>
          <w:rFonts w:ascii="Times New Roman" w:hAnsi="Times New Roman" w:cs="Times New Roman"/>
          <w:sz w:val="24"/>
          <w:szCs w:val="24"/>
          <w:lang w:val="en-GB"/>
        </w:rPr>
        <w:t xml:space="preserve">         </w:t>
      </w:r>
      <w:r>
        <w:rPr>
          <w:rFonts w:ascii="Times New Roman" w:hAnsi="Times New Roman" w:cs="Times New Roman"/>
          <w:sz w:val="24"/>
          <w:szCs w:val="24"/>
          <w:lang w:val="en-GB"/>
        </w:rPr>
        <w:t xml:space="preserve">   </w:t>
      </w:r>
    </w:p>
    <w:p w:rsidR="00FD5E7E" w:rsidRDefault="00FD5E7E" w:rsidP="006C5085">
      <w:pPr>
        <w:spacing w:after="0"/>
        <w:jc w:val="both"/>
        <w:rPr>
          <w:rFonts w:ascii="Times New Roman" w:hAnsi="Times New Roman" w:cs="Times New Roman"/>
          <w:b/>
          <w:bCs/>
          <w:lang w:val="en-GB"/>
        </w:rPr>
      </w:pPr>
      <w:r>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 xml:space="preserve"> 2.A.</w:t>
      </w:r>
      <w:r w:rsidRPr="00EA0C1E">
        <w:rPr>
          <w:rFonts w:ascii="Times New Roman" w:hAnsi="Times New Roman" w:cs="Times New Roman"/>
          <w:b/>
          <w:bCs/>
          <w:lang w:val="en-GB"/>
        </w:rPr>
        <w:t xml:space="preserve"> </w:t>
      </w:r>
      <w:r w:rsidRPr="00FD013F">
        <w:rPr>
          <w:rFonts w:ascii="Times New Roman" w:hAnsi="Times New Roman" w:cs="Times New Roman"/>
          <w:b/>
          <w:bCs/>
          <w:lang w:val="en-GB"/>
        </w:rPr>
        <w:t>External services for elaboration</w:t>
      </w:r>
      <w:r w:rsidRPr="00E64389">
        <w:rPr>
          <w:rFonts w:ascii="Times New Roman" w:hAnsi="Times New Roman" w:cs="Times New Roman"/>
          <w:b/>
          <w:bCs/>
          <w:lang w:val="en-GB"/>
        </w:rPr>
        <w:t xml:space="preserve"> </w:t>
      </w:r>
      <w:r>
        <w:rPr>
          <w:rFonts w:ascii="Times New Roman" w:hAnsi="Times New Roman" w:cs="Times New Roman"/>
          <w:b/>
          <w:bCs/>
          <w:lang w:val="en-GB"/>
        </w:rPr>
        <w:t>and printing</w:t>
      </w:r>
      <w:r w:rsidRPr="00FD013F">
        <w:rPr>
          <w:rFonts w:ascii="Times New Roman" w:hAnsi="Times New Roman" w:cs="Times New Roman"/>
          <w:b/>
          <w:bCs/>
          <w:lang w:val="en-GB"/>
        </w:rPr>
        <w:t xml:space="preserve"> promotional and awareness </w:t>
      </w:r>
    </w:p>
    <w:p w:rsidR="00FD5E7E" w:rsidRDefault="00FD5E7E" w:rsidP="006C5085">
      <w:pPr>
        <w:spacing w:after="0"/>
        <w:jc w:val="both"/>
        <w:rPr>
          <w:rFonts w:ascii="Times New Roman" w:hAnsi="Times New Roman" w:cs="Times New Roman"/>
          <w:b/>
          <w:bCs/>
          <w:lang w:val="en-GB"/>
        </w:rPr>
      </w:pPr>
      <w:r>
        <w:rPr>
          <w:rFonts w:ascii="Times New Roman" w:hAnsi="Times New Roman" w:cs="Times New Roman"/>
          <w:b/>
          <w:bCs/>
          <w:lang w:val="en-GB"/>
        </w:rPr>
        <w:t xml:space="preserve">                      </w:t>
      </w:r>
      <w:r w:rsidRPr="00FD013F">
        <w:rPr>
          <w:rFonts w:ascii="Times New Roman" w:hAnsi="Times New Roman" w:cs="Times New Roman"/>
          <w:b/>
          <w:bCs/>
          <w:lang w:val="en-GB"/>
        </w:rPr>
        <w:t>materials</w:t>
      </w:r>
      <w:r w:rsidRPr="00E53649">
        <w:rPr>
          <w:rFonts w:ascii="Times New Roman" w:hAnsi="Times New Roman" w:cs="Times New Roman"/>
          <w:b/>
          <w:bCs/>
          <w:lang w:val="en-GB"/>
        </w:rPr>
        <w:t xml:space="preserve"> </w:t>
      </w:r>
      <w:r>
        <w:rPr>
          <w:rFonts w:ascii="Times New Roman" w:hAnsi="Times New Roman" w:cs="Times New Roman"/>
          <w:b/>
          <w:bCs/>
          <w:lang w:val="en-GB"/>
        </w:rPr>
        <w:t>LOT1</w:t>
      </w:r>
      <w:r w:rsidRPr="006C5085">
        <w:rPr>
          <w:rFonts w:ascii="Times New Roman" w:hAnsi="Times New Roman" w:cs="Times New Roman"/>
          <w:b/>
          <w:bCs/>
          <w:lang w:val="en-GB"/>
        </w:rPr>
        <w:t xml:space="preserve"> </w:t>
      </w:r>
      <w:r>
        <w:rPr>
          <w:rFonts w:ascii="Times New Roman" w:hAnsi="Times New Roman" w:cs="Times New Roman"/>
          <w:b/>
          <w:bCs/>
          <w:lang w:val="en-GB"/>
        </w:rPr>
        <w:t xml:space="preserve">       </w:t>
      </w:r>
    </w:p>
    <w:p w:rsidR="00FD5E7E" w:rsidRDefault="00FD5E7E" w:rsidP="006C5085">
      <w:pPr>
        <w:spacing w:after="0"/>
        <w:jc w:val="both"/>
        <w:rPr>
          <w:rFonts w:ascii="Times New Roman" w:hAnsi="Times New Roman" w:cs="Times New Roman"/>
          <w:i/>
          <w:iCs/>
          <w:sz w:val="24"/>
          <w:szCs w:val="24"/>
          <w:lang w:val="en-GB"/>
        </w:rPr>
      </w:pPr>
      <w:r>
        <w:rPr>
          <w:rFonts w:ascii="Times New Roman" w:hAnsi="Times New Roman" w:cs="Times New Roman"/>
          <w:b/>
          <w:bCs/>
          <w:lang w:val="en-GB"/>
        </w:rPr>
        <w:t xml:space="preserve">                     E</w:t>
      </w:r>
      <w:r w:rsidRPr="00FD013F">
        <w:rPr>
          <w:rFonts w:ascii="Times New Roman" w:hAnsi="Times New Roman" w:cs="Times New Roman"/>
          <w:b/>
          <w:bCs/>
          <w:lang w:val="en-GB"/>
        </w:rPr>
        <w:t xml:space="preserv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and 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services</w:t>
      </w:r>
    </w:p>
    <w:p w:rsidR="00FD5E7E" w:rsidRPr="00AF670B" w:rsidRDefault="00FD5E7E" w:rsidP="00627DCB">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ab/>
        <w:t xml:space="preserve">2.A.1. </w:t>
      </w:r>
      <w:r w:rsidRPr="00AF670B">
        <w:rPr>
          <w:rFonts w:ascii="Times New Roman" w:hAnsi="Times New Roman" w:cs="Times New Roman"/>
          <w:i/>
          <w:iCs/>
          <w:sz w:val="24"/>
          <w:szCs w:val="24"/>
          <w:lang w:val="en-GB"/>
        </w:rPr>
        <w:t xml:space="preserve">Title of activity </w:t>
      </w:r>
      <w:r>
        <w:rPr>
          <w:rFonts w:ascii="Times New Roman" w:hAnsi="Times New Roman" w:cs="Times New Roman"/>
          <w:b/>
          <w:bCs/>
          <w:lang w:val="en-GB"/>
        </w:rPr>
        <w:t>E</w:t>
      </w:r>
      <w:r w:rsidRPr="00FD013F">
        <w:rPr>
          <w:rFonts w:ascii="Times New Roman" w:hAnsi="Times New Roman" w:cs="Times New Roman"/>
          <w:b/>
          <w:bCs/>
          <w:lang w:val="en-GB"/>
        </w:rPr>
        <w:t xml:space="preserv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promotional materials</w:t>
      </w:r>
      <w:r w:rsidRPr="00E53649">
        <w:rPr>
          <w:rFonts w:ascii="Times New Roman" w:hAnsi="Times New Roman" w:cs="Times New Roman"/>
          <w:b/>
          <w:bCs/>
          <w:lang w:val="en-GB"/>
        </w:rPr>
        <w:t xml:space="preserve"> </w:t>
      </w:r>
      <w:r>
        <w:rPr>
          <w:rFonts w:ascii="Times New Roman" w:hAnsi="Times New Roman" w:cs="Times New Roman"/>
          <w:b/>
          <w:bCs/>
          <w:lang w:val="en-GB"/>
        </w:rPr>
        <w:t>services</w:t>
      </w:r>
      <w:r w:rsidRPr="00FA4C97">
        <w:rPr>
          <w:rFonts w:ascii="Times New Roman" w:hAnsi="Times New Roman" w:cs="Times New Roman"/>
          <w:color w:val="000000"/>
        </w:rPr>
        <w:t xml:space="preserve"> </w:t>
      </w:r>
    </w:p>
    <w:p w:rsidR="00FD5E7E" w:rsidRPr="00AF670B" w:rsidRDefault="00FD5E7E" w:rsidP="00855FE4">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FD5E7E" w:rsidRPr="00AF670B" w:rsidRDefault="00FD5E7E" w:rsidP="006C5085">
      <w:pPr>
        <w:spacing w:after="0"/>
        <w:jc w:val="both"/>
        <w:rPr>
          <w:rFonts w:ascii="Times New Roman" w:hAnsi="Times New Roman" w:cs="Times New Roman"/>
          <w:i/>
          <w:iCs/>
          <w:sz w:val="24"/>
          <w:szCs w:val="24"/>
          <w:lang w:val="en-GB"/>
        </w:rPr>
      </w:pPr>
      <w:r w:rsidRPr="00E53649">
        <w:rPr>
          <w:rFonts w:ascii="Times New Roman" w:hAnsi="Times New Roman" w:cs="Times New Roman"/>
          <w:sz w:val="24"/>
          <w:szCs w:val="24"/>
          <w:lang w:val="en-GB"/>
        </w:rPr>
        <w:t xml:space="preserve">The tenderers </w:t>
      </w:r>
      <w:r w:rsidRPr="00FA4C97">
        <w:rPr>
          <w:rFonts w:ascii="Times New Roman" w:hAnsi="Times New Roman" w:cs="Times New Roman"/>
          <w:color w:val="000000"/>
        </w:rPr>
        <w:t>to provide design proposal and printing of all promotional items listed below.</w:t>
      </w:r>
    </w:p>
    <w:p w:rsidR="00FD5E7E" w:rsidRDefault="00FD5E7E" w:rsidP="00855FE4">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w:t>
      </w:r>
      <w:r w:rsidRPr="00421ACC">
        <w:rPr>
          <w:rFonts w:ascii="Times New Roman" w:hAnsi="Times New Roman" w:cs="Times New Roman"/>
          <w:sz w:val="24"/>
          <w:szCs w:val="24"/>
          <w:lang w:val="en-GB"/>
        </w:rPr>
        <w:t xml:space="preserve">he </w:t>
      </w:r>
      <w:r w:rsidRPr="00FD013F">
        <w:rPr>
          <w:rFonts w:ascii="Times New Roman" w:hAnsi="Times New Roman" w:cs="Times New Roman"/>
          <w:b/>
          <w:bCs/>
          <w:lang w:val="en-GB"/>
        </w:rPr>
        <w:t>promotional materials</w:t>
      </w:r>
      <w:r w:rsidRPr="00421ACC">
        <w:rPr>
          <w:rFonts w:ascii="Times New Roman" w:hAnsi="Times New Roman" w:cs="Times New Roman"/>
          <w:sz w:val="24"/>
          <w:szCs w:val="24"/>
          <w:lang w:val="en-GB"/>
        </w:rPr>
        <w:t xml:space="preserve"> will be made </w:t>
      </w:r>
      <w:r>
        <w:rPr>
          <w:rFonts w:ascii="Times New Roman" w:hAnsi="Times New Roman" w:cs="Times New Roman"/>
          <w:sz w:val="24"/>
          <w:szCs w:val="24"/>
          <w:lang w:val="en-GB"/>
        </w:rPr>
        <w:t>in Romanian and English.</w:t>
      </w:r>
    </w:p>
    <w:p w:rsidR="00FD5E7E" w:rsidRPr="00E77880" w:rsidRDefault="00FD5E7E" w:rsidP="00E77880">
      <w:pPr>
        <w:spacing w:after="0"/>
        <w:jc w:val="both"/>
        <w:rPr>
          <w:rFonts w:ascii="Times New Roman" w:hAnsi="Times New Roman" w:cs="Times New Roman"/>
          <w:sz w:val="24"/>
          <w:szCs w:val="24"/>
          <w:lang w:val="en-GB"/>
        </w:rPr>
      </w:pPr>
      <w:r w:rsidRPr="00E77880">
        <w:rPr>
          <w:rFonts w:ascii="Times New Roman" w:hAnsi="Times New Roman" w:cs="Times New Roman"/>
          <w:sz w:val="24"/>
          <w:szCs w:val="24"/>
          <w:lang w:val="en-GB"/>
        </w:rPr>
        <w:t>The scope is to ensure proper promotion and visibility of the project activities and results, as well as to underline the role of the EU in financing such actions.</w:t>
      </w:r>
    </w:p>
    <w:p w:rsidR="00FD5E7E" w:rsidRDefault="00FD5E7E" w:rsidP="00E77880">
      <w:pPr>
        <w:spacing w:after="0"/>
        <w:jc w:val="both"/>
        <w:rPr>
          <w:rFonts w:ascii="Times New Roman" w:hAnsi="Times New Roman" w:cs="Times New Roman"/>
          <w:sz w:val="24"/>
          <w:szCs w:val="24"/>
          <w:lang w:val="en-GB"/>
        </w:rPr>
      </w:pPr>
      <w:r w:rsidRPr="00E77880">
        <w:rPr>
          <w:rFonts w:ascii="Times New Roman" w:hAnsi="Times New Roman" w:cs="Times New Roman"/>
          <w:sz w:val="24"/>
          <w:szCs w:val="24"/>
          <w:lang w:val="en-GB"/>
        </w:rPr>
        <w:t>All promotional materials and visibility elements will comply with the provisions of the financing prog</w:t>
      </w:r>
      <w:r>
        <w:rPr>
          <w:rFonts w:ascii="Times New Roman" w:hAnsi="Times New Roman" w:cs="Times New Roman"/>
          <w:sz w:val="24"/>
          <w:szCs w:val="24"/>
          <w:lang w:val="en-GB"/>
        </w:rPr>
        <w:t>ramme’s Visual Identity Manual.</w:t>
      </w:r>
    </w:p>
    <w:p w:rsidR="00FD5E7E" w:rsidRDefault="00FD5E7E" w:rsidP="00742C88">
      <w:pPr>
        <w:spacing w:after="0"/>
        <w:jc w:val="both"/>
        <w:rPr>
          <w:rFonts w:ascii="Times New Roman" w:hAnsi="Times New Roman" w:cs="Times New Roman"/>
        </w:rPr>
      </w:pPr>
      <w:r>
        <w:rPr>
          <w:rFonts w:ascii="Times New Roman" w:hAnsi="Times New Roman" w:cs="Times New Roman"/>
        </w:rPr>
        <w:t>All items will be personalized only after obtaining the approval from the Contracting Authority.</w:t>
      </w:r>
    </w:p>
    <w:p w:rsidR="00FD5E7E" w:rsidRDefault="00FD5E7E" w:rsidP="00571014">
      <w:pPr>
        <w:spacing w:after="0"/>
        <w:jc w:val="both"/>
        <w:rPr>
          <w:rFonts w:ascii="Times New Roman" w:hAnsi="Times New Roman" w:cs="Times New Roman"/>
          <w:sz w:val="24"/>
          <w:szCs w:val="24"/>
          <w:lang w:val="en-GB"/>
        </w:rPr>
      </w:pPr>
      <w:r w:rsidRPr="00571014">
        <w:rPr>
          <w:rFonts w:ascii="Times New Roman" w:hAnsi="Times New Roman" w:cs="Times New Roman"/>
          <w:sz w:val="24"/>
          <w:szCs w:val="24"/>
          <w:lang w:val="en-GB"/>
        </w:rPr>
        <w:t xml:space="preserve">All personalizations and designs used must not infringe on applicable copyright laws. </w:t>
      </w:r>
    </w:p>
    <w:p w:rsidR="00FD5E7E" w:rsidRPr="00571014" w:rsidRDefault="00FD5E7E" w:rsidP="0057101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Project team representing Contracting Authority will prepare text for the materials in cooperation with Contractor.</w:t>
      </w:r>
    </w:p>
    <w:p w:rsidR="00FD5E7E" w:rsidRDefault="00FD5E7E" w:rsidP="00571014">
      <w:pPr>
        <w:spacing w:after="0"/>
        <w:jc w:val="both"/>
        <w:rPr>
          <w:rFonts w:ascii="Times New Roman" w:hAnsi="Times New Roman" w:cs="Times New Roman"/>
          <w:lang w:val="en-US"/>
        </w:rPr>
      </w:pPr>
      <w:r w:rsidRPr="00571014">
        <w:rPr>
          <w:rFonts w:ascii="Times New Roman" w:hAnsi="Times New Roman" w:cs="Times New Roman"/>
          <w:sz w:val="24"/>
          <w:szCs w:val="24"/>
          <w:lang w:val="en-GB"/>
        </w:rPr>
        <w:t>For LOT 1 it is important to develop and provide high quality outputs (promotional items), in accordance</w:t>
      </w:r>
      <w:r w:rsidRPr="00F6341B">
        <w:rPr>
          <w:rFonts w:ascii="Times New Roman" w:hAnsi="Times New Roman" w:cs="Times New Roman"/>
          <w:lang w:val="en-US"/>
        </w:rPr>
        <w:t xml:space="preserve"> with the requests of Contracting Authority and provide the best tools for raising the awareness of the general public regarding the Interreg-IPA Cross-border Cooperation Romania-Serbia Programme and to ensure the delivery of the supplies produced to the Contracting Authority (C.A.) headquarters.</w:t>
      </w:r>
    </w:p>
    <w:p w:rsidR="00FD5E7E" w:rsidRDefault="00FD5E7E" w:rsidP="00742C88">
      <w:pPr>
        <w:spacing w:after="0"/>
        <w:jc w:val="both"/>
        <w:rPr>
          <w:rFonts w:ascii="Times New Roman" w:hAnsi="Times New Roman" w:cs="Times New Roman"/>
          <w:b/>
          <w:bCs/>
          <w:lang w:val="en-US"/>
        </w:rPr>
      </w:pPr>
      <w:r w:rsidRPr="00F6341B">
        <w:rPr>
          <w:rFonts w:ascii="Times New Roman" w:hAnsi="Times New Roman" w:cs="Times New Roman"/>
          <w:b/>
          <w:bCs/>
          <w:lang w:val="en-US"/>
        </w:rPr>
        <w:t>When brand names/specifications referring to or describing products of a given brand or origin are used in the technical specifications, they are used in descriptive purposes only or should be interpreted as equivalent.</w:t>
      </w:r>
    </w:p>
    <w:p w:rsidR="00FD5E7E" w:rsidRPr="00F6341B" w:rsidRDefault="00FD5E7E" w:rsidP="00742C88">
      <w:pPr>
        <w:tabs>
          <w:tab w:val="left" w:pos="284"/>
        </w:tabs>
        <w:spacing w:after="0"/>
        <w:jc w:val="both"/>
        <w:rPr>
          <w:rFonts w:ascii="Times New Roman" w:hAnsi="Times New Roman" w:cs="Times New Roman"/>
          <w:lang w:val="en-US"/>
        </w:rPr>
      </w:pPr>
    </w:p>
    <w:p w:rsidR="00FD5E7E" w:rsidRPr="00F6341B" w:rsidRDefault="00FD5E7E" w:rsidP="00742C88">
      <w:pPr>
        <w:tabs>
          <w:tab w:val="left" w:pos="284"/>
        </w:tabs>
        <w:spacing w:after="0"/>
        <w:jc w:val="both"/>
        <w:rPr>
          <w:rFonts w:ascii="Times New Roman" w:hAnsi="Times New Roman" w:cs="Times New Roman"/>
          <w:lang w:val="en-US"/>
        </w:rPr>
      </w:pPr>
      <w:r w:rsidRPr="00F6341B">
        <w:rPr>
          <w:rFonts w:ascii="Times New Roman" w:hAnsi="Times New Roman" w:cs="Times New Roman"/>
          <w:lang w:val="en-US"/>
        </w:rPr>
        <w:t xml:space="preserve">For </w:t>
      </w:r>
      <w:r>
        <w:rPr>
          <w:rFonts w:ascii="Times New Roman" w:hAnsi="Times New Roman" w:cs="Times New Roman"/>
          <w:lang w:val="en-US"/>
        </w:rPr>
        <w:t>LOT 1</w:t>
      </w:r>
      <w:r w:rsidRPr="00F6341B">
        <w:rPr>
          <w:rFonts w:ascii="Times New Roman" w:hAnsi="Times New Roman" w:cs="Times New Roman"/>
          <w:lang w:val="en-US"/>
        </w:rPr>
        <w:t xml:space="preserve">, please note that stated outputs are minimum requirements. </w:t>
      </w:r>
    </w:p>
    <w:p w:rsidR="00FD5E7E" w:rsidRDefault="00FD5E7E" w:rsidP="00E77880">
      <w:pPr>
        <w:spacing w:after="0"/>
        <w:jc w:val="both"/>
        <w:rPr>
          <w:rFonts w:ascii="Times New Roman" w:hAnsi="Times New Roman" w:cs="Times New Roman"/>
          <w:sz w:val="24"/>
          <w:szCs w:val="24"/>
          <w:lang w:val="en-GB"/>
        </w:rPr>
      </w:pPr>
    </w:p>
    <w:tbl>
      <w:tblPr>
        <w:tblW w:w="7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1390"/>
        <w:gridCol w:w="4033"/>
        <w:gridCol w:w="986"/>
      </w:tblGrid>
      <w:tr w:rsidR="00FD5E7E" w:rsidRPr="005B18CF">
        <w:trPr>
          <w:trHeight w:val="219"/>
          <w:jc w:val="center"/>
        </w:trPr>
        <w:tc>
          <w:tcPr>
            <w:tcW w:w="704" w:type="dxa"/>
            <w:shd w:val="clear" w:color="auto" w:fill="D6E3BC"/>
          </w:tcPr>
          <w:p w:rsidR="00FD5E7E" w:rsidRPr="005B18CF"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No.</w:t>
            </w:r>
          </w:p>
        </w:tc>
        <w:tc>
          <w:tcPr>
            <w:tcW w:w="1390" w:type="dxa"/>
            <w:shd w:val="clear" w:color="auto" w:fill="D6E3BC"/>
          </w:tcPr>
          <w:p w:rsidR="00FD5E7E" w:rsidRPr="005B18CF"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Item</w:t>
            </w:r>
          </w:p>
        </w:tc>
        <w:tc>
          <w:tcPr>
            <w:tcW w:w="4033" w:type="dxa"/>
            <w:shd w:val="clear" w:color="auto" w:fill="D6E3BC"/>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Description/technical specification required</w:t>
            </w:r>
          </w:p>
        </w:tc>
        <w:tc>
          <w:tcPr>
            <w:tcW w:w="986" w:type="dxa"/>
            <w:shd w:val="clear" w:color="auto" w:fill="D6E3BC"/>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Units</w:t>
            </w:r>
          </w:p>
        </w:tc>
      </w:tr>
      <w:tr w:rsidR="00FD5E7E" w:rsidRPr="005B18CF">
        <w:trPr>
          <w:trHeight w:val="880"/>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01</w:t>
            </w:r>
          </w:p>
        </w:tc>
        <w:tc>
          <w:tcPr>
            <w:tcW w:w="1390" w:type="dxa"/>
            <w:vAlign w:val="center"/>
          </w:tcPr>
          <w:p w:rsidR="00FD5E7E" w:rsidRDefault="00FD5E7E" w:rsidP="002C589C">
            <w:pPr>
              <w:spacing w:after="0" w:line="240" w:lineRule="auto"/>
              <w:jc w:val="center"/>
              <w:rPr>
                <w:rFonts w:ascii="Times New Roman" w:hAnsi="Times New Roman" w:cs="Times New Roman"/>
                <w:b/>
                <w:bCs/>
                <w:color w:val="000000"/>
              </w:rPr>
            </w:pPr>
            <w:r w:rsidRPr="00B4797F">
              <w:rPr>
                <w:rFonts w:ascii="Times New Roman" w:hAnsi="Times New Roman" w:cs="Times New Roman"/>
                <w:b/>
                <w:bCs/>
                <w:color w:val="000000"/>
              </w:rPr>
              <w:t>Promotional folders A4</w:t>
            </w:r>
          </w:p>
          <w:p w:rsidR="00FD5E7E" w:rsidRPr="00B63D52" w:rsidRDefault="00FD5E7E" w:rsidP="001E7F0C">
            <w:pPr>
              <w:spacing w:after="0" w:line="240" w:lineRule="auto"/>
              <w:jc w:val="center"/>
              <w:rPr>
                <w:rFonts w:ascii="Times New Roman" w:hAnsi="Times New Roman" w:cs="Times New Roman"/>
                <w:color w:val="000000"/>
              </w:rPr>
            </w:pPr>
          </w:p>
        </w:tc>
        <w:tc>
          <w:tcPr>
            <w:tcW w:w="4033" w:type="dxa"/>
            <w:vAlign w:val="center"/>
          </w:tcPr>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content of the folders will provide general information about the financing programme and also about the project.</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promotional materials of folders will be bilingual: Romanian/English</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folder contain: pen, brochure project A5</w:t>
            </w:r>
            <w:r w:rsidRPr="001E7F0C">
              <w:rPr>
                <w:rFonts w:ascii="Times New Roman" w:hAnsi="Times New Roman" w:cs="Times New Roman"/>
                <w:color w:val="000000"/>
              </w:rPr>
              <w:t>, memory stick,</w:t>
            </w:r>
            <w:r w:rsidRPr="00B4797F">
              <w:rPr>
                <w:rFonts w:ascii="Times New Roman" w:hAnsi="Times New Roman" w:cs="Times New Roman"/>
                <w:color w:val="000000"/>
              </w:rPr>
              <w:t xml:space="preserve"> folder</w:t>
            </w:r>
          </w:p>
          <w:p w:rsidR="00FD5E7E"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minimum technical features for folders A4 are:</w:t>
            </w:r>
          </w:p>
          <w:p w:rsidR="00FD5E7E" w:rsidRPr="007D1EBD" w:rsidRDefault="00FD5E7E" w:rsidP="007D1EBD">
            <w:pPr>
              <w:spacing w:after="0" w:line="240" w:lineRule="auto"/>
              <w:jc w:val="center"/>
              <w:rPr>
                <w:rFonts w:ascii="Times New Roman" w:hAnsi="Times New Roman" w:cs="Times New Roman"/>
                <w:color w:val="000000"/>
              </w:rPr>
            </w:pPr>
            <w:r w:rsidRPr="007D1EBD">
              <w:rPr>
                <w:rFonts w:ascii="Times New Roman" w:hAnsi="Times New Roman" w:cs="Times New Roman"/>
                <w:color w:val="000000"/>
              </w:rPr>
              <w:t>The folder contain: folder, A4 closed, A3 open, PAPER 280g/mp, pocket for documents,  print on the cover and page 4, graphic design achievement; metallic pen personalized, laser engraving 2 parts, pen holder, brochure A5 closed, A4 open, PAPER 120g/mp, face-to-face printing, 1 big, 12 pag, 300g / m2 cardboard cover, graphic design achievement</w:t>
            </w:r>
          </w:p>
          <w:p w:rsidR="00FD5E7E" w:rsidRPr="00B63D52"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colour edited</w:t>
            </w:r>
          </w:p>
        </w:tc>
        <w:tc>
          <w:tcPr>
            <w:tcW w:w="986" w:type="dxa"/>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200</w:t>
            </w:r>
          </w:p>
        </w:tc>
      </w:tr>
      <w:tr w:rsidR="00FD5E7E" w:rsidRPr="005B18CF">
        <w:trPr>
          <w:trHeight w:val="179"/>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02</w:t>
            </w:r>
          </w:p>
        </w:tc>
        <w:tc>
          <w:tcPr>
            <w:tcW w:w="1390" w:type="dxa"/>
            <w:vAlign w:val="center"/>
          </w:tcPr>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r w:rsidRPr="00B4797F">
              <w:rPr>
                <w:rFonts w:ascii="Times New Roman" w:hAnsi="Times New Roman" w:cs="Times New Roman"/>
                <w:b/>
                <w:bCs/>
                <w:color w:val="000000"/>
              </w:rPr>
              <w:t>Sets promoting pupils and students</w:t>
            </w:r>
          </w:p>
          <w:p w:rsidR="00FD5E7E" w:rsidRPr="00B63D52" w:rsidRDefault="00FD5E7E" w:rsidP="002C589C">
            <w:pPr>
              <w:spacing w:before="240"/>
              <w:jc w:val="center"/>
              <w:rPr>
                <w:rFonts w:ascii="Times New Roman" w:hAnsi="Times New Roman" w:cs="Times New Roman"/>
                <w:color w:val="000000"/>
              </w:rPr>
            </w:pPr>
          </w:p>
        </w:tc>
        <w:tc>
          <w:tcPr>
            <w:tcW w:w="4033" w:type="dxa"/>
            <w:vAlign w:val="center"/>
          </w:tcPr>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sets will provide detailed information about the project objective.</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set contain: pen, notes book A5, </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brochures will be bilingual: Romanian/English</w:t>
            </w:r>
          </w:p>
          <w:p w:rsidR="00FD5E7E"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minimum technical features are:</w:t>
            </w:r>
          </w:p>
          <w:p w:rsidR="00FD5E7E" w:rsidRPr="00534646" w:rsidRDefault="00FD5E7E" w:rsidP="00534646">
            <w:pPr>
              <w:spacing w:after="0" w:line="240" w:lineRule="auto"/>
              <w:jc w:val="center"/>
              <w:rPr>
                <w:rFonts w:ascii="Times New Roman" w:hAnsi="Times New Roman" w:cs="Times New Roman"/>
                <w:color w:val="000000"/>
              </w:rPr>
            </w:pPr>
            <w:r w:rsidRPr="00534646">
              <w:rPr>
                <w:rFonts w:ascii="Times New Roman" w:hAnsi="Times New Roman" w:cs="Times New Roman"/>
                <w:color w:val="000000"/>
              </w:rPr>
              <w:t>The folder contain: metallic pen personalized, laser engraving 2 parts, pen holder; Notes, size A5, 10 files 80 g/mp +cover, bound with metallic spiral, realization graphic concept</w:t>
            </w:r>
          </w:p>
          <w:p w:rsidR="00FD5E7E" w:rsidRPr="00B63D52" w:rsidRDefault="00FD5E7E" w:rsidP="00534646">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color edited</w:t>
            </w:r>
          </w:p>
        </w:tc>
        <w:tc>
          <w:tcPr>
            <w:tcW w:w="986" w:type="dxa"/>
            <w:noWrap/>
            <w:vAlign w:val="center"/>
          </w:tcPr>
          <w:p w:rsidR="00FD5E7E" w:rsidRPr="00B63D52" w:rsidRDefault="00FD5E7E" w:rsidP="00E77880">
            <w:pPr>
              <w:spacing w:before="240"/>
              <w:jc w:val="center"/>
              <w:rPr>
                <w:rFonts w:ascii="Times New Roman" w:hAnsi="Times New Roman" w:cs="Times New Roman"/>
                <w:color w:val="000000"/>
              </w:rPr>
            </w:pPr>
            <w:r>
              <w:rPr>
                <w:rFonts w:ascii="Times New Roman" w:hAnsi="Times New Roman" w:cs="Times New Roman"/>
                <w:color w:val="000000"/>
              </w:rPr>
              <w:t>200</w:t>
            </w:r>
          </w:p>
        </w:tc>
      </w:tr>
      <w:tr w:rsidR="00FD5E7E" w:rsidRPr="005B18CF">
        <w:trPr>
          <w:trHeight w:val="847"/>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03</w:t>
            </w:r>
          </w:p>
        </w:tc>
        <w:tc>
          <w:tcPr>
            <w:tcW w:w="1390" w:type="dxa"/>
            <w:vAlign w:val="center"/>
          </w:tcPr>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r w:rsidRPr="00B4797F">
              <w:rPr>
                <w:rFonts w:ascii="Times New Roman" w:hAnsi="Times New Roman" w:cs="Times New Roman"/>
                <w:b/>
                <w:bCs/>
                <w:color w:val="000000"/>
              </w:rPr>
              <w:t>Roll-up Banners</w:t>
            </w:r>
          </w:p>
          <w:p w:rsidR="00FD5E7E" w:rsidRDefault="00FD5E7E" w:rsidP="002C589C">
            <w:pPr>
              <w:spacing w:after="0" w:line="240" w:lineRule="auto"/>
              <w:jc w:val="center"/>
              <w:rPr>
                <w:rFonts w:ascii="Times New Roman" w:hAnsi="Times New Roman" w:cs="Times New Roman"/>
                <w:color w:val="000000"/>
              </w:rPr>
            </w:pPr>
            <w:r w:rsidRPr="00E77880">
              <w:rPr>
                <w:rFonts w:ascii="Times New Roman" w:hAnsi="Times New Roman" w:cs="Times New Roman"/>
                <w:color w:val="000000"/>
              </w:rPr>
              <w:t xml:space="preserve"> </w:t>
            </w:r>
          </w:p>
          <w:p w:rsidR="00FD5E7E" w:rsidRPr="00B63D52" w:rsidRDefault="00FD5E7E" w:rsidP="002C589C">
            <w:pPr>
              <w:spacing w:before="240"/>
              <w:jc w:val="center"/>
              <w:rPr>
                <w:rFonts w:ascii="Times New Roman" w:hAnsi="Times New Roman" w:cs="Times New Roman"/>
                <w:color w:val="000000"/>
              </w:rPr>
            </w:pPr>
          </w:p>
        </w:tc>
        <w:tc>
          <w:tcPr>
            <w:tcW w:w="4033" w:type="dxa"/>
            <w:vAlign w:val="center"/>
          </w:tcPr>
          <w:p w:rsidR="00FD5E7E" w:rsidRDefault="00FD5E7E" w:rsidP="00B4797F">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banner </w:t>
            </w:r>
            <w:r w:rsidRPr="00B4797F">
              <w:rPr>
                <w:rFonts w:ascii="Times New Roman" w:hAnsi="Times New Roman" w:cs="Times New Roman"/>
                <w:color w:val="000000"/>
              </w:rPr>
              <w:t xml:space="preserve"> </w:t>
            </w:r>
            <w:r>
              <w:rPr>
                <w:rFonts w:ascii="Times New Roman" w:hAnsi="Times New Roman" w:cs="Times New Roman"/>
                <w:color w:val="000000"/>
              </w:rPr>
              <w:t xml:space="preserve">will </w:t>
            </w:r>
            <w:r w:rsidRPr="00B4797F">
              <w:rPr>
                <w:rFonts w:ascii="Times New Roman" w:hAnsi="Times New Roman" w:cs="Times New Roman"/>
                <w:color w:val="000000"/>
              </w:rPr>
              <w:t>provid</w:t>
            </w:r>
            <w:r>
              <w:rPr>
                <w:rFonts w:ascii="Times New Roman" w:hAnsi="Times New Roman" w:cs="Times New Roman"/>
                <w:color w:val="000000"/>
              </w:rPr>
              <w:t>e</w:t>
            </w:r>
            <w:r w:rsidRPr="00B4797F">
              <w:rPr>
                <w:rFonts w:ascii="Times New Roman" w:hAnsi="Times New Roman" w:cs="Times New Roman"/>
                <w:color w:val="000000"/>
              </w:rPr>
              <w:t xml:space="preserve"> information about the objectives of project.</w:t>
            </w:r>
          </w:p>
          <w:p w:rsidR="00FD5E7E" w:rsidRDefault="00FD5E7E" w:rsidP="00B4797F">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The banners </w:t>
            </w:r>
            <w:r w:rsidRPr="00B4797F">
              <w:rPr>
                <w:rFonts w:ascii="Times New Roman" w:hAnsi="Times New Roman" w:cs="Times New Roman"/>
                <w:color w:val="000000"/>
              </w:rPr>
              <w:t>s will be bilingual: Romanian/English</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Pr>
                <w:rFonts w:ascii="Times New Roman" w:hAnsi="Times New Roman" w:cs="Times New Roman"/>
                <w:color w:val="000000"/>
              </w:rPr>
              <w:t>banners</w:t>
            </w:r>
            <w:r w:rsidRPr="00B4797F">
              <w:rPr>
                <w:rFonts w:ascii="Times New Roman" w:hAnsi="Times New Roman" w:cs="Times New Roman"/>
                <w:color w:val="000000"/>
              </w:rPr>
              <w:t xml:space="preserve"> will be comply with the provision of the Visual Identity Manual of the programme.</w:t>
            </w:r>
          </w:p>
          <w:p w:rsidR="00FD5E7E"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minimum technical features are:</w:t>
            </w:r>
          </w:p>
          <w:p w:rsidR="00FD5E7E" w:rsidRPr="00D8556D" w:rsidRDefault="00FD5E7E" w:rsidP="00D8556D">
            <w:pPr>
              <w:spacing w:after="0" w:line="240" w:lineRule="auto"/>
              <w:jc w:val="center"/>
              <w:rPr>
                <w:rFonts w:ascii="Times New Roman" w:hAnsi="Times New Roman" w:cs="Times New Roman"/>
                <w:color w:val="000000"/>
              </w:rPr>
            </w:pPr>
            <w:r w:rsidRPr="00D8556D">
              <w:rPr>
                <w:rFonts w:ascii="Times New Roman" w:hAnsi="Times New Roman" w:cs="Times New Roman"/>
                <w:color w:val="000000"/>
              </w:rPr>
              <w:t>Customized roll-up, size 2300x1500 mm, aluminum support, full color custom blockout, 1 part, transport bag</w:t>
            </w:r>
          </w:p>
          <w:p w:rsidR="00FD5E7E" w:rsidRPr="00B63D52" w:rsidRDefault="00FD5E7E" w:rsidP="00B4797F">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 </w:t>
            </w:r>
            <w:r w:rsidRPr="00B4797F">
              <w:rPr>
                <w:rFonts w:ascii="Times New Roman" w:hAnsi="Times New Roman" w:cs="Times New Roman"/>
                <w:color w:val="000000"/>
              </w:rPr>
              <w:t>colour edited, display included</w:t>
            </w:r>
          </w:p>
        </w:tc>
        <w:tc>
          <w:tcPr>
            <w:tcW w:w="986" w:type="dxa"/>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2</w:t>
            </w:r>
          </w:p>
        </w:tc>
      </w:tr>
      <w:tr w:rsidR="00FD5E7E" w:rsidRPr="005B18CF">
        <w:trPr>
          <w:trHeight w:val="847"/>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04</w:t>
            </w:r>
          </w:p>
        </w:tc>
        <w:tc>
          <w:tcPr>
            <w:tcW w:w="1390" w:type="dxa"/>
            <w:vAlign w:val="center"/>
          </w:tcPr>
          <w:p w:rsidR="00FD5E7E" w:rsidRPr="00B63D52" w:rsidRDefault="00FD5E7E" w:rsidP="00742C88">
            <w:pPr>
              <w:spacing w:after="0" w:line="240" w:lineRule="auto"/>
              <w:jc w:val="center"/>
              <w:rPr>
                <w:rFonts w:ascii="Times New Roman" w:hAnsi="Times New Roman" w:cs="Times New Roman"/>
                <w:color w:val="000000"/>
              </w:rPr>
            </w:pPr>
            <w:r w:rsidRPr="00B4797F">
              <w:rPr>
                <w:rFonts w:ascii="Times New Roman" w:hAnsi="Times New Roman" w:cs="Times New Roman"/>
                <w:b/>
                <w:bCs/>
                <w:color w:val="000000"/>
              </w:rPr>
              <w:t>Self-adhesive materials</w:t>
            </w:r>
            <w:r w:rsidRPr="00E77880">
              <w:rPr>
                <w:rFonts w:ascii="Times New Roman" w:hAnsi="Times New Roman" w:cs="Times New Roman"/>
                <w:color w:val="000000"/>
              </w:rPr>
              <w:t xml:space="preserve"> </w:t>
            </w:r>
          </w:p>
        </w:tc>
        <w:tc>
          <w:tcPr>
            <w:tcW w:w="4033" w:type="dxa"/>
            <w:vAlign w:val="center"/>
          </w:tcPr>
          <w:p w:rsidR="00FD5E7E" w:rsidRDefault="00FD5E7E" w:rsidP="00D8556D">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The Self-adhesive will be comply with the provision of the Visual Identity Manual of the programme.</w:t>
            </w:r>
          </w:p>
          <w:p w:rsidR="00FD5E7E" w:rsidRPr="00B4797F"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Self-adhesive size (10  x 60 mm) for equipments, furniture etc</w:t>
            </w:r>
          </w:p>
          <w:p w:rsidR="00FD5E7E" w:rsidRPr="00D8556D" w:rsidRDefault="00FD5E7E" w:rsidP="00D8556D">
            <w:pPr>
              <w:spacing w:after="0" w:line="240" w:lineRule="auto"/>
              <w:jc w:val="center"/>
              <w:rPr>
                <w:rFonts w:ascii="Times New Roman" w:hAnsi="Times New Roman" w:cs="Times New Roman"/>
                <w:color w:val="000000"/>
              </w:rPr>
            </w:pPr>
            <w:r w:rsidRPr="00D8556D">
              <w:rPr>
                <w:rFonts w:ascii="Times New Roman" w:hAnsi="Times New Roman" w:cs="Times New Roman"/>
                <w:color w:val="000000"/>
              </w:rPr>
              <w:t>Sticker, size 20 x 60 mm, Oracal 651 foil holder, graphic design concept</w:t>
            </w:r>
          </w:p>
          <w:p w:rsidR="00FD5E7E" w:rsidRPr="00D8556D" w:rsidRDefault="00FD5E7E" w:rsidP="00B4797F">
            <w:pPr>
              <w:spacing w:after="0" w:line="240" w:lineRule="auto"/>
              <w:jc w:val="center"/>
              <w:rPr>
                <w:rFonts w:ascii="Times New Roman" w:hAnsi="Times New Roman" w:cs="Times New Roman"/>
                <w:color w:val="000000"/>
                <w:lang w:val="ro-RO"/>
              </w:rPr>
            </w:pPr>
            <w:r w:rsidRPr="00B4797F">
              <w:rPr>
                <w:rFonts w:ascii="Times New Roman" w:hAnsi="Times New Roman" w:cs="Times New Roman"/>
                <w:color w:val="000000"/>
              </w:rPr>
              <w:t>The materials will be colour</w:t>
            </w:r>
          </w:p>
        </w:tc>
        <w:tc>
          <w:tcPr>
            <w:tcW w:w="986" w:type="dxa"/>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200</w:t>
            </w:r>
          </w:p>
        </w:tc>
      </w:tr>
      <w:tr w:rsidR="00FD5E7E" w:rsidRPr="005B18CF">
        <w:trPr>
          <w:trHeight w:val="847"/>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05</w:t>
            </w:r>
          </w:p>
        </w:tc>
        <w:tc>
          <w:tcPr>
            <w:tcW w:w="1390" w:type="dxa"/>
            <w:vAlign w:val="center"/>
          </w:tcPr>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b/>
                <w:bCs/>
                <w:color w:val="000000"/>
              </w:rPr>
            </w:pPr>
          </w:p>
          <w:p w:rsidR="00FD5E7E" w:rsidRDefault="00FD5E7E" w:rsidP="002C589C">
            <w:pPr>
              <w:spacing w:after="0" w:line="240" w:lineRule="auto"/>
              <w:jc w:val="center"/>
              <w:rPr>
                <w:rFonts w:ascii="Times New Roman" w:hAnsi="Times New Roman" w:cs="Times New Roman"/>
                <w:color w:val="000000"/>
              </w:rPr>
            </w:pPr>
            <w:r w:rsidRPr="00B4797F">
              <w:rPr>
                <w:rFonts w:ascii="Times New Roman" w:hAnsi="Times New Roman" w:cs="Times New Roman"/>
                <w:b/>
                <w:bCs/>
                <w:color w:val="000000"/>
              </w:rPr>
              <w:t>Memory stick</w:t>
            </w:r>
            <w:r w:rsidRPr="00E77880">
              <w:rPr>
                <w:rFonts w:ascii="Times New Roman" w:hAnsi="Times New Roman" w:cs="Times New Roman"/>
                <w:color w:val="000000"/>
              </w:rPr>
              <w:t xml:space="preserve"> </w:t>
            </w:r>
          </w:p>
          <w:p w:rsidR="00FD5E7E" w:rsidRPr="00B63D52" w:rsidRDefault="00FD5E7E" w:rsidP="002C589C">
            <w:pPr>
              <w:spacing w:before="240"/>
              <w:jc w:val="center"/>
              <w:rPr>
                <w:rFonts w:ascii="Times New Roman" w:hAnsi="Times New Roman" w:cs="Times New Roman"/>
                <w:color w:val="000000"/>
              </w:rPr>
            </w:pPr>
          </w:p>
        </w:tc>
        <w:tc>
          <w:tcPr>
            <w:tcW w:w="4033" w:type="dxa"/>
            <w:vAlign w:val="center"/>
          </w:tcPr>
          <w:p w:rsidR="00FD5E7E" w:rsidRDefault="00FD5E7E" w:rsidP="00B4797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D8556D">
              <w:rPr>
                <w:rFonts w:ascii="Times New Roman" w:hAnsi="Times New Roman" w:cs="Times New Roman"/>
                <w:color w:val="000000"/>
              </w:rPr>
              <w:t>Memory stick</w:t>
            </w:r>
            <w:r w:rsidRPr="00B4797F">
              <w:rPr>
                <w:rFonts w:ascii="Times New Roman" w:hAnsi="Times New Roman" w:cs="Times New Roman"/>
                <w:color w:val="000000"/>
              </w:rPr>
              <w:t xml:space="preserve"> will be comply with the provision of the Visual Identity Manual of the programme.</w:t>
            </w:r>
          </w:p>
          <w:p w:rsidR="00FD5E7E" w:rsidRPr="00D8556D" w:rsidRDefault="00FD5E7E" w:rsidP="00B4797F">
            <w:pPr>
              <w:spacing w:after="0" w:line="240" w:lineRule="auto"/>
              <w:jc w:val="center"/>
              <w:rPr>
                <w:rFonts w:ascii="Times New Roman" w:hAnsi="Times New Roman" w:cs="Times New Roman"/>
                <w:color w:val="000000"/>
                <w:lang w:val="ro-RO"/>
              </w:rPr>
            </w:pPr>
            <w:r w:rsidRPr="00D8556D">
              <w:rPr>
                <w:rFonts w:ascii="Times New Roman" w:hAnsi="Times New Roman" w:cs="Times New Roman"/>
                <w:color w:val="000000"/>
              </w:rPr>
              <w:t>Memory stick, 4GB capacity, color personalization with sticker or engraving 1 color</w:t>
            </w:r>
          </w:p>
        </w:tc>
        <w:tc>
          <w:tcPr>
            <w:tcW w:w="986" w:type="dxa"/>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10</w:t>
            </w:r>
          </w:p>
        </w:tc>
      </w:tr>
      <w:tr w:rsidR="00FD5E7E" w:rsidRPr="005B18CF">
        <w:trPr>
          <w:trHeight w:val="913"/>
          <w:jc w:val="center"/>
        </w:trPr>
        <w:tc>
          <w:tcPr>
            <w:tcW w:w="704" w:type="dxa"/>
            <w:vAlign w:val="center"/>
          </w:tcPr>
          <w:p w:rsidR="00FD5E7E" w:rsidRPr="00B63D52" w:rsidRDefault="00FD5E7E" w:rsidP="009D534A">
            <w:pPr>
              <w:spacing w:before="240"/>
              <w:jc w:val="center"/>
              <w:rPr>
                <w:rFonts w:ascii="Times New Roman" w:hAnsi="Times New Roman" w:cs="Times New Roman"/>
                <w:color w:val="000000"/>
              </w:rPr>
            </w:pPr>
            <w:r w:rsidRPr="005B18CF">
              <w:rPr>
                <w:rFonts w:ascii="Times New Roman" w:hAnsi="Times New Roman" w:cs="Times New Roman"/>
                <w:color w:val="000000"/>
              </w:rPr>
              <w:t>06</w:t>
            </w:r>
          </w:p>
        </w:tc>
        <w:tc>
          <w:tcPr>
            <w:tcW w:w="1390" w:type="dxa"/>
            <w:vAlign w:val="center"/>
          </w:tcPr>
          <w:p w:rsidR="00FD5E7E" w:rsidRPr="00B63D52" w:rsidRDefault="00FD5E7E" w:rsidP="002C589C">
            <w:pPr>
              <w:spacing w:before="240"/>
              <w:jc w:val="center"/>
              <w:rPr>
                <w:rFonts w:ascii="Times New Roman" w:hAnsi="Times New Roman" w:cs="Times New Roman"/>
                <w:color w:val="000000"/>
              </w:rPr>
            </w:pPr>
            <w:r w:rsidRPr="00B4797F">
              <w:rPr>
                <w:rFonts w:ascii="Times New Roman" w:hAnsi="Times New Roman" w:cs="Times New Roman"/>
                <w:b/>
                <w:bCs/>
                <w:color w:val="000000"/>
              </w:rPr>
              <w:t>External memory hard disk</w:t>
            </w:r>
            <w:r w:rsidRPr="00E77880">
              <w:rPr>
                <w:rFonts w:ascii="Times New Roman" w:hAnsi="Times New Roman" w:cs="Times New Roman"/>
                <w:color w:val="000000"/>
              </w:rPr>
              <w:t xml:space="preserve">  </w:t>
            </w:r>
          </w:p>
        </w:tc>
        <w:tc>
          <w:tcPr>
            <w:tcW w:w="4033" w:type="dxa"/>
            <w:vAlign w:val="center"/>
          </w:tcPr>
          <w:p w:rsidR="00FD5E7E" w:rsidRDefault="00FD5E7E" w:rsidP="00B4797F">
            <w:pPr>
              <w:spacing w:after="0" w:line="240" w:lineRule="auto"/>
              <w:jc w:val="center"/>
              <w:rPr>
                <w:rFonts w:ascii="Times New Roman" w:hAnsi="Times New Roman" w:cs="Times New Roman"/>
                <w:color w:val="000000"/>
              </w:rPr>
            </w:pPr>
            <w:r w:rsidRPr="00D8556D">
              <w:rPr>
                <w:rFonts w:ascii="Times New Roman" w:hAnsi="Times New Roman" w:cs="Times New Roman"/>
                <w:color w:val="000000"/>
              </w:rPr>
              <w:t>The External memory hard disk</w:t>
            </w:r>
            <w:r w:rsidRPr="00E77880">
              <w:rPr>
                <w:rFonts w:ascii="Times New Roman" w:hAnsi="Times New Roman" w:cs="Times New Roman"/>
                <w:color w:val="000000"/>
              </w:rPr>
              <w:t xml:space="preserve">  </w:t>
            </w:r>
            <w:r w:rsidRPr="00B4797F">
              <w:rPr>
                <w:rFonts w:ascii="Times New Roman" w:hAnsi="Times New Roman" w:cs="Times New Roman"/>
                <w:color w:val="000000"/>
              </w:rPr>
              <w:t>will be comply with the provision of the Visual Identity Manual of the Programme.</w:t>
            </w:r>
          </w:p>
          <w:p w:rsidR="00FD5E7E" w:rsidRPr="00D8556D" w:rsidRDefault="00FD5E7E" w:rsidP="00B4797F">
            <w:pPr>
              <w:spacing w:after="0" w:line="240" w:lineRule="auto"/>
              <w:jc w:val="center"/>
              <w:rPr>
                <w:rFonts w:ascii="Times New Roman" w:hAnsi="Times New Roman" w:cs="Times New Roman"/>
                <w:color w:val="000000"/>
                <w:lang w:val="ro-RO"/>
              </w:rPr>
            </w:pPr>
            <w:r w:rsidRPr="00D8556D">
              <w:rPr>
                <w:rFonts w:ascii="Times New Roman" w:hAnsi="Times New Roman" w:cs="Times New Roman"/>
                <w:color w:val="000000"/>
              </w:rPr>
              <w:t xml:space="preserve">External hard drive, </w:t>
            </w:r>
            <w:r>
              <w:rPr>
                <w:rFonts w:ascii="Times New Roman" w:hAnsi="Times New Roman" w:cs="Times New Roman"/>
                <w:color w:val="000000"/>
              </w:rPr>
              <w:t xml:space="preserve">500 GB </w:t>
            </w:r>
            <w:r w:rsidRPr="00D8556D">
              <w:rPr>
                <w:rFonts w:ascii="Times New Roman" w:hAnsi="Times New Roman" w:cs="Times New Roman"/>
                <w:color w:val="000000"/>
              </w:rPr>
              <w:t xml:space="preserve">capacity, </w:t>
            </w:r>
            <w:r>
              <w:rPr>
                <w:rFonts w:ascii="Times New Roman" w:hAnsi="Times New Roman" w:cs="Times New Roman"/>
                <w:color w:val="000000"/>
              </w:rPr>
              <w:t xml:space="preserve">interfață 2.0., compatibile with Microsoft Office XP/7/10, </w:t>
            </w:r>
            <w:r w:rsidRPr="00D8556D">
              <w:rPr>
                <w:rFonts w:ascii="Times New Roman" w:hAnsi="Times New Roman" w:cs="Times New Roman"/>
                <w:color w:val="000000"/>
              </w:rPr>
              <w:t>color personalization with sticke</w:t>
            </w:r>
          </w:p>
        </w:tc>
        <w:tc>
          <w:tcPr>
            <w:tcW w:w="986" w:type="dxa"/>
            <w:noWrap/>
            <w:vAlign w:val="center"/>
          </w:tcPr>
          <w:p w:rsidR="00FD5E7E" w:rsidRPr="00B63D52" w:rsidRDefault="00FD5E7E" w:rsidP="009D534A">
            <w:pPr>
              <w:spacing w:before="240"/>
              <w:jc w:val="center"/>
              <w:rPr>
                <w:rFonts w:ascii="Times New Roman" w:hAnsi="Times New Roman" w:cs="Times New Roman"/>
                <w:color w:val="000000"/>
              </w:rPr>
            </w:pPr>
            <w:r>
              <w:rPr>
                <w:rFonts w:ascii="Times New Roman" w:hAnsi="Times New Roman" w:cs="Times New Roman"/>
                <w:color w:val="000000"/>
              </w:rPr>
              <w:t>5</w:t>
            </w:r>
            <w:r w:rsidRPr="00B63D52">
              <w:rPr>
                <w:rFonts w:ascii="Times New Roman" w:hAnsi="Times New Roman" w:cs="Times New Roman"/>
                <w:color w:val="000000"/>
              </w:rPr>
              <w:t>0</w:t>
            </w:r>
          </w:p>
        </w:tc>
      </w:tr>
    </w:tbl>
    <w:p w:rsidR="00FD5E7E" w:rsidRDefault="00FD5E7E" w:rsidP="00E77880">
      <w:pPr>
        <w:spacing w:after="0"/>
        <w:jc w:val="both"/>
        <w:rPr>
          <w:rFonts w:ascii="Times New Roman" w:hAnsi="Times New Roman" w:cs="Times New Roman"/>
          <w:sz w:val="24"/>
          <w:szCs w:val="24"/>
          <w:lang w:val="en-GB"/>
        </w:rPr>
      </w:pPr>
    </w:p>
    <w:p w:rsidR="00FD5E7E" w:rsidRPr="00AF670B" w:rsidRDefault="00FD5E7E" w:rsidP="001C40CF">
      <w:pPr>
        <w:spacing w:after="0"/>
        <w:jc w:val="both"/>
        <w:rPr>
          <w:rFonts w:ascii="Times New Roman" w:hAnsi="Times New Roman" w:cs="Times New Roman"/>
          <w:i/>
          <w:iCs/>
          <w:sz w:val="24"/>
          <w:szCs w:val="24"/>
          <w:lang w:val="en-GB"/>
        </w:rPr>
      </w:pPr>
      <w:r>
        <w:rPr>
          <w:rFonts w:ascii="Times New Roman" w:hAnsi="Times New Roman" w:cs="Times New Roman"/>
          <w:i/>
          <w:iCs/>
          <w:sz w:val="24"/>
          <w:szCs w:val="24"/>
          <w:lang w:val="en-GB"/>
        </w:rPr>
        <w:t xml:space="preserve">2.A.2. </w:t>
      </w:r>
      <w:r w:rsidRPr="00AF670B">
        <w:rPr>
          <w:rFonts w:ascii="Times New Roman" w:hAnsi="Times New Roman" w:cs="Times New Roman"/>
          <w:i/>
          <w:iCs/>
          <w:sz w:val="24"/>
          <w:szCs w:val="24"/>
          <w:lang w:val="en-GB"/>
        </w:rPr>
        <w:t xml:space="preserve">Title of activity </w:t>
      </w:r>
      <w:r>
        <w:rPr>
          <w:rFonts w:ascii="Times New Roman" w:hAnsi="Times New Roman" w:cs="Times New Roman"/>
          <w:b/>
          <w:bCs/>
          <w:lang w:val="en-GB"/>
        </w:rPr>
        <w:t>E</w:t>
      </w:r>
      <w:r w:rsidRPr="00FD013F">
        <w:rPr>
          <w:rFonts w:ascii="Times New Roman" w:hAnsi="Times New Roman" w:cs="Times New Roman"/>
          <w:b/>
          <w:bCs/>
          <w:lang w:val="en-GB"/>
        </w:rPr>
        <w:t xml:space="preserv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awareness materials</w:t>
      </w:r>
      <w:r w:rsidRPr="00E53649">
        <w:rPr>
          <w:rFonts w:ascii="Times New Roman" w:hAnsi="Times New Roman" w:cs="Times New Roman"/>
          <w:b/>
          <w:bCs/>
          <w:lang w:val="en-GB"/>
        </w:rPr>
        <w:t xml:space="preserve"> </w:t>
      </w:r>
      <w:r>
        <w:rPr>
          <w:rFonts w:ascii="Times New Roman" w:hAnsi="Times New Roman" w:cs="Times New Roman"/>
          <w:b/>
          <w:bCs/>
          <w:lang w:val="en-GB"/>
        </w:rPr>
        <w:t>services</w:t>
      </w:r>
    </w:p>
    <w:p w:rsidR="00FD5E7E" w:rsidRPr="00AF670B" w:rsidRDefault="00FD5E7E" w:rsidP="001C40CF">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FD5E7E" w:rsidRPr="00AF670B" w:rsidRDefault="00FD5E7E" w:rsidP="001C40CF">
      <w:pPr>
        <w:spacing w:after="0"/>
        <w:jc w:val="both"/>
        <w:rPr>
          <w:rFonts w:ascii="Times New Roman" w:hAnsi="Times New Roman" w:cs="Times New Roman"/>
          <w:i/>
          <w:iCs/>
          <w:sz w:val="24"/>
          <w:szCs w:val="24"/>
          <w:lang w:val="en-GB"/>
        </w:rPr>
      </w:pPr>
      <w:r w:rsidRPr="00E53649">
        <w:rPr>
          <w:rFonts w:ascii="Times New Roman" w:hAnsi="Times New Roman" w:cs="Times New Roman"/>
          <w:sz w:val="24"/>
          <w:szCs w:val="24"/>
          <w:lang w:val="en-GB"/>
        </w:rPr>
        <w:t xml:space="preserve">The tenderers </w:t>
      </w:r>
      <w:r w:rsidRPr="00FA4C97">
        <w:rPr>
          <w:rFonts w:ascii="Times New Roman" w:hAnsi="Times New Roman" w:cs="Times New Roman"/>
          <w:color w:val="000000"/>
        </w:rPr>
        <w:t xml:space="preserve">to provide design proposal and printing of all </w:t>
      </w:r>
      <w:r w:rsidRPr="004E49BA">
        <w:rPr>
          <w:rFonts w:ascii="Times New Roman" w:hAnsi="Times New Roman" w:cs="Times New Roman"/>
          <w:lang w:val="en-GB"/>
        </w:rPr>
        <w:t>awareness</w:t>
      </w:r>
      <w:r w:rsidRPr="00FA4C97">
        <w:rPr>
          <w:rFonts w:ascii="Times New Roman" w:hAnsi="Times New Roman" w:cs="Times New Roman"/>
          <w:color w:val="000000"/>
        </w:rPr>
        <w:t xml:space="preserve"> items listed below.</w:t>
      </w:r>
    </w:p>
    <w:p w:rsidR="00FD5E7E" w:rsidRDefault="00FD5E7E" w:rsidP="001C40CF">
      <w:pPr>
        <w:spacing w:after="0"/>
        <w:jc w:val="both"/>
        <w:rPr>
          <w:rFonts w:ascii="Times New Roman" w:hAnsi="Times New Roman" w:cs="Times New Roman"/>
          <w:sz w:val="24"/>
          <w:szCs w:val="24"/>
          <w:highlight w:val="yellow"/>
          <w:lang w:val="en-GB"/>
        </w:rPr>
      </w:pPr>
      <w:r>
        <w:rPr>
          <w:rFonts w:ascii="Times New Roman" w:hAnsi="Times New Roman" w:cs="Times New Roman"/>
          <w:sz w:val="24"/>
          <w:szCs w:val="24"/>
          <w:lang w:val="en-GB"/>
        </w:rPr>
        <w:t>T</w:t>
      </w:r>
      <w:r w:rsidRPr="00421ACC">
        <w:rPr>
          <w:rFonts w:ascii="Times New Roman" w:hAnsi="Times New Roman" w:cs="Times New Roman"/>
          <w:sz w:val="24"/>
          <w:szCs w:val="24"/>
          <w:lang w:val="en-GB"/>
        </w:rPr>
        <w:t xml:space="preserve">he </w:t>
      </w:r>
      <w:r w:rsidRPr="00FD013F">
        <w:rPr>
          <w:rFonts w:ascii="Times New Roman" w:hAnsi="Times New Roman" w:cs="Times New Roman"/>
          <w:b/>
          <w:bCs/>
          <w:lang w:val="en-GB"/>
        </w:rPr>
        <w:t>awareness materials</w:t>
      </w:r>
      <w:r w:rsidRPr="00E53649">
        <w:rPr>
          <w:rFonts w:ascii="Times New Roman" w:hAnsi="Times New Roman" w:cs="Times New Roman"/>
          <w:b/>
          <w:bCs/>
          <w:lang w:val="en-GB"/>
        </w:rPr>
        <w:t xml:space="preserve"> </w:t>
      </w:r>
      <w:r w:rsidRPr="00421ACC">
        <w:rPr>
          <w:rFonts w:ascii="Times New Roman" w:hAnsi="Times New Roman" w:cs="Times New Roman"/>
          <w:sz w:val="24"/>
          <w:szCs w:val="24"/>
          <w:lang w:val="en-GB"/>
        </w:rPr>
        <w:t xml:space="preserve">will be made </w:t>
      </w:r>
      <w:r>
        <w:rPr>
          <w:rFonts w:ascii="Times New Roman" w:hAnsi="Times New Roman" w:cs="Times New Roman"/>
          <w:sz w:val="24"/>
          <w:szCs w:val="24"/>
          <w:lang w:val="en-GB"/>
        </w:rPr>
        <w:t>in Romanian and English.</w:t>
      </w:r>
    </w:p>
    <w:p w:rsidR="00FD5E7E" w:rsidRDefault="00FD5E7E" w:rsidP="001C40CF">
      <w:pPr>
        <w:spacing w:after="0"/>
        <w:jc w:val="both"/>
        <w:rPr>
          <w:rFonts w:ascii="Times New Roman" w:hAnsi="Times New Roman" w:cs="Times New Roman"/>
          <w:sz w:val="24"/>
          <w:szCs w:val="24"/>
          <w:lang w:val="en-GB"/>
        </w:rPr>
      </w:pPr>
      <w:r w:rsidRPr="001C40CF">
        <w:rPr>
          <w:rFonts w:ascii="Times New Roman" w:hAnsi="Times New Roman" w:cs="Times New Roman"/>
          <w:sz w:val="24"/>
          <w:szCs w:val="24"/>
          <w:lang w:val="en-GB"/>
        </w:rPr>
        <w:t xml:space="preserve">The </w:t>
      </w:r>
      <w:r>
        <w:rPr>
          <w:rFonts w:ascii="Times New Roman" w:hAnsi="Times New Roman" w:cs="Times New Roman"/>
          <w:sz w:val="24"/>
          <w:szCs w:val="24"/>
          <w:lang w:val="en-GB"/>
        </w:rPr>
        <w:t>scope</w:t>
      </w:r>
      <w:r w:rsidRPr="001C40CF">
        <w:rPr>
          <w:rFonts w:ascii="Times New Roman" w:hAnsi="Times New Roman" w:cs="Times New Roman"/>
          <w:sz w:val="24"/>
          <w:szCs w:val="24"/>
          <w:lang w:val="en-GB"/>
        </w:rPr>
        <w:t xml:space="preserve"> is aimed at educating the members of the local communities in the problems posed by different types of environmental risks and the corresponding prevention measures to be taken and the response to disasters. </w:t>
      </w:r>
    </w:p>
    <w:p w:rsidR="00FD5E7E" w:rsidRPr="001C40CF" w:rsidRDefault="00FD5E7E" w:rsidP="001C40CF">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 awareness materials for a</w:t>
      </w:r>
      <w:r w:rsidRPr="001C40CF">
        <w:rPr>
          <w:rFonts w:ascii="Times New Roman" w:hAnsi="Times New Roman" w:cs="Times New Roman"/>
          <w:sz w:val="24"/>
          <w:szCs w:val="24"/>
          <w:lang w:val="en-GB"/>
        </w:rPr>
        <w:t xml:space="preserve">wareness campaign for population in project aria towards the environmental threats and emergency: </w:t>
      </w:r>
    </w:p>
    <w:p w:rsidR="00FD5E7E" w:rsidRPr="001C40CF" w:rsidRDefault="00FD5E7E" w:rsidP="009A70AB">
      <w:pPr>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25</w:t>
      </w:r>
      <w:r w:rsidRPr="001C40CF">
        <w:rPr>
          <w:rFonts w:ascii="Times New Roman" w:hAnsi="Times New Roman" w:cs="Times New Roman"/>
          <w:sz w:val="24"/>
          <w:szCs w:val="24"/>
          <w:lang w:val="en-GB"/>
        </w:rPr>
        <w:t xml:space="preserve"> plates for signals risks with QR </w:t>
      </w:r>
    </w:p>
    <w:p w:rsidR="00FD5E7E" w:rsidRPr="001C40CF" w:rsidRDefault="00FD5E7E" w:rsidP="009A70AB">
      <w:pPr>
        <w:numPr>
          <w:ilvl w:val="0"/>
          <w:numId w:val="11"/>
        </w:num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400</w:t>
      </w:r>
      <w:r w:rsidRPr="001C40CF">
        <w:rPr>
          <w:rFonts w:ascii="Times New Roman" w:hAnsi="Times New Roman" w:cs="Times New Roman"/>
          <w:sz w:val="24"/>
          <w:szCs w:val="24"/>
          <w:lang w:val="en-GB"/>
        </w:rPr>
        <w:t xml:space="preserve"> pcs. E-mergency Brochure</w:t>
      </w:r>
    </w:p>
    <w:p w:rsidR="00FD5E7E" w:rsidRPr="001C40CF" w:rsidRDefault="00FD5E7E" w:rsidP="009A70AB">
      <w:pPr>
        <w:numPr>
          <w:ilvl w:val="0"/>
          <w:numId w:val="11"/>
        </w:numPr>
        <w:spacing w:after="0"/>
        <w:jc w:val="both"/>
        <w:rPr>
          <w:rFonts w:ascii="Times New Roman" w:hAnsi="Times New Roman" w:cs="Times New Roman"/>
          <w:sz w:val="24"/>
          <w:szCs w:val="24"/>
          <w:lang w:val="en-GB"/>
        </w:rPr>
      </w:pPr>
      <w:r w:rsidRPr="001C40CF">
        <w:rPr>
          <w:rFonts w:ascii="Times New Roman" w:hAnsi="Times New Roman" w:cs="Times New Roman"/>
          <w:sz w:val="24"/>
          <w:szCs w:val="24"/>
          <w:lang w:val="en-GB"/>
        </w:rPr>
        <w:t>1500 pcs flyers A4</w:t>
      </w:r>
    </w:p>
    <w:p w:rsidR="00FD5E7E" w:rsidRDefault="00FD5E7E" w:rsidP="009A70AB">
      <w:pPr>
        <w:numPr>
          <w:ilvl w:val="0"/>
          <w:numId w:val="11"/>
        </w:numPr>
        <w:spacing w:after="0"/>
        <w:jc w:val="both"/>
        <w:rPr>
          <w:rFonts w:ascii="Times New Roman" w:hAnsi="Times New Roman" w:cs="Times New Roman"/>
          <w:sz w:val="24"/>
          <w:szCs w:val="24"/>
          <w:lang w:val="en-GB"/>
        </w:rPr>
      </w:pPr>
      <w:r w:rsidRPr="001C40CF">
        <w:rPr>
          <w:rFonts w:ascii="Times New Roman" w:hAnsi="Times New Roman" w:cs="Times New Roman"/>
          <w:sz w:val="24"/>
          <w:szCs w:val="24"/>
          <w:lang w:val="en-GB"/>
        </w:rPr>
        <w:t xml:space="preserve">200 pcs, posters A3. </w:t>
      </w:r>
    </w:p>
    <w:p w:rsidR="00FD5E7E" w:rsidRDefault="00FD5E7E" w:rsidP="001C40CF">
      <w:pPr>
        <w:spacing w:after="0"/>
        <w:jc w:val="both"/>
        <w:rPr>
          <w:rFonts w:ascii="Times New Roman" w:hAnsi="Times New Roman" w:cs="Times New Roman"/>
          <w:sz w:val="24"/>
          <w:szCs w:val="24"/>
          <w:lang w:val="en-GB"/>
        </w:rPr>
      </w:pPr>
      <w:r w:rsidRPr="00E77880">
        <w:rPr>
          <w:rFonts w:ascii="Times New Roman" w:hAnsi="Times New Roman" w:cs="Times New Roman"/>
          <w:sz w:val="24"/>
          <w:szCs w:val="24"/>
          <w:lang w:val="en-GB"/>
        </w:rPr>
        <w:t xml:space="preserve">All </w:t>
      </w:r>
      <w:r w:rsidRPr="009A70AB">
        <w:rPr>
          <w:rFonts w:ascii="Times New Roman" w:hAnsi="Times New Roman" w:cs="Times New Roman"/>
          <w:lang w:val="en-GB"/>
        </w:rPr>
        <w:t>awareness</w:t>
      </w:r>
      <w:r w:rsidRPr="00E77880">
        <w:rPr>
          <w:rFonts w:ascii="Times New Roman" w:hAnsi="Times New Roman" w:cs="Times New Roman"/>
          <w:sz w:val="24"/>
          <w:szCs w:val="24"/>
          <w:lang w:val="en-GB"/>
        </w:rPr>
        <w:t xml:space="preserve"> materials </w:t>
      </w:r>
      <w:r>
        <w:rPr>
          <w:rFonts w:ascii="Times New Roman" w:hAnsi="Times New Roman" w:cs="Times New Roman"/>
          <w:sz w:val="24"/>
          <w:szCs w:val="24"/>
          <w:lang w:val="en-GB"/>
        </w:rPr>
        <w:t xml:space="preserve">(design and editing) </w:t>
      </w:r>
      <w:r w:rsidRPr="00E77880">
        <w:rPr>
          <w:rFonts w:ascii="Times New Roman" w:hAnsi="Times New Roman" w:cs="Times New Roman"/>
          <w:sz w:val="24"/>
          <w:szCs w:val="24"/>
          <w:lang w:val="en-GB"/>
        </w:rPr>
        <w:t xml:space="preserve">and visibility elements will comply with the provisions of the financing programme’s Visual Identity Manual. </w:t>
      </w:r>
    </w:p>
    <w:p w:rsidR="00FD5E7E" w:rsidRDefault="00FD5E7E" w:rsidP="001C40CF">
      <w:pPr>
        <w:spacing w:after="0"/>
        <w:jc w:val="both"/>
        <w:rPr>
          <w:rFonts w:ascii="Times New Roman" w:hAnsi="Times New Roman" w:cs="Times New Roman"/>
        </w:rPr>
      </w:pPr>
      <w:r>
        <w:rPr>
          <w:rFonts w:ascii="Times New Roman" w:hAnsi="Times New Roman" w:cs="Times New Roman"/>
        </w:rPr>
        <w:t>All items will be personalized only after obtaining the approval from the Contracting Authority.</w:t>
      </w:r>
    </w:p>
    <w:p w:rsidR="00FD5E7E" w:rsidRPr="003D6B6C" w:rsidRDefault="00FD5E7E" w:rsidP="00571014">
      <w:pPr>
        <w:spacing w:after="0"/>
        <w:jc w:val="both"/>
        <w:rPr>
          <w:rFonts w:ascii="Times New Roman" w:hAnsi="Times New Roman" w:cs="Times New Roman"/>
        </w:rPr>
      </w:pPr>
      <w:r>
        <w:rPr>
          <w:rFonts w:ascii="Times New Roman" w:hAnsi="Times New Roman" w:cs="Times New Roman"/>
        </w:rPr>
        <w:t xml:space="preserve">All personalizations and designs used must not infringe on applicable copyright laws. </w:t>
      </w:r>
    </w:p>
    <w:p w:rsidR="00FD5E7E" w:rsidRPr="00571014" w:rsidRDefault="00FD5E7E" w:rsidP="00F21EB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Project team representing Contracting Authority will prepare text for the materials in cooperation with Contractor.</w:t>
      </w:r>
    </w:p>
    <w:p w:rsidR="00FD5E7E" w:rsidRDefault="00FD5E7E" w:rsidP="001C40CF">
      <w:pPr>
        <w:tabs>
          <w:tab w:val="left" w:pos="284"/>
        </w:tabs>
        <w:spacing w:after="0"/>
        <w:jc w:val="both"/>
        <w:rPr>
          <w:rFonts w:ascii="Times New Roman" w:hAnsi="Times New Roman" w:cs="Times New Roman"/>
          <w:lang w:val="en-US"/>
        </w:rPr>
      </w:pPr>
      <w:r>
        <w:rPr>
          <w:rFonts w:ascii="Times New Roman" w:hAnsi="Times New Roman" w:cs="Times New Roman"/>
          <w:lang w:val="en-US"/>
        </w:rPr>
        <w:t xml:space="preserve">For LOT 1 </w:t>
      </w:r>
      <w:r w:rsidRPr="00F6341B">
        <w:rPr>
          <w:rFonts w:ascii="Times New Roman" w:hAnsi="Times New Roman" w:cs="Times New Roman"/>
          <w:lang w:val="en-US"/>
        </w:rPr>
        <w:t xml:space="preserve">it is important to develop and provide </w:t>
      </w:r>
      <w:r w:rsidRPr="00F6341B">
        <w:rPr>
          <w:rFonts w:ascii="Times New Roman" w:hAnsi="Times New Roman" w:cs="Times New Roman"/>
          <w:b/>
          <w:bCs/>
          <w:lang w:val="en-US"/>
        </w:rPr>
        <w:t>high quality outputs</w:t>
      </w:r>
      <w:r w:rsidRPr="00F6341B">
        <w:rPr>
          <w:rFonts w:ascii="Times New Roman" w:hAnsi="Times New Roman" w:cs="Times New Roman"/>
          <w:lang w:val="en-US"/>
        </w:rPr>
        <w:t xml:space="preserve"> (</w:t>
      </w:r>
      <w:r>
        <w:rPr>
          <w:rFonts w:ascii="Times New Roman" w:hAnsi="Times New Roman" w:cs="Times New Roman"/>
          <w:lang w:val="en-GB"/>
        </w:rPr>
        <w:t>awarenes</w:t>
      </w:r>
      <w:r w:rsidRPr="00F6341B">
        <w:rPr>
          <w:rFonts w:ascii="Times New Roman" w:hAnsi="Times New Roman" w:cs="Times New Roman"/>
          <w:lang w:val="en-US"/>
        </w:rPr>
        <w:t xml:space="preserve"> items), in accordance with the requests of Contracting Authority and provide the best tools for raising the awareness of the general public regarding the Interreg-IPA Cross-border Cooperation Romania-Serbia Programme and to ensure the delivery of the supplies produced to the Contracting Authority (C.A.) headquarters.</w:t>
      </w:r>
    </w:p>
    <w:p w:rsidR="00FD5E7E" w:rsidRDefault="00FD5E7E" w:rsidP="001C40CF">
      <w:pPr>
        <w:spacing w:after="0"/>
        <w:jc w:val="both"/>
        <w:rPr>
          <w:rFonts w:ascii="Times New Roman" w:hAnsi="Times New Roman" w:cs="Times New Roman"/>
          <w:b/>
          <w:bCs/>
          <w:lang w:val="en-US"/>
        </w:rPr>
      </w:pPr>
      <w:r w:rsidRPr="00F6341B">
        <w:rPr>
          <w:rFonts w:ascii="Times New Roman" w:hAnsi="Times New Roman" w:cs="Times New Roman"/>
          <w:b/>
          <w:bCs/>
          <w:lang w:val="en-US"/>
        </w:rPr>
        <w:t>When brand names/specifications referring to or describing products of a given brand or origin are used in the technical specifications, they are used in descriptive purposes only or should be interpreted as equivalent.</w:t>
      </w:r>
    </w:p>
    <w:p w:rsidR="00FD5E7E" w:rsidRPr="00F6341B" w:rsidRDefault="00FD5E7E" w:rsidP="001C40CF">
      <w:pPr>
        <w:tabs>
          <w:tab w:val="left" w:pos="284"/>
        </w:tabs>
        <w:spacing w:after="0"/>
        <w:jc w:val="both"/>
        <w:rPr>
          <w:rFonts w:ascii="Times New Roman" w:hAnsi="Times New Roman" w:cs="Times New Roman"/>
          <w:lang w:val="en-US"/>
        </w:rPr>
      </w:pPr>
    </w:p>
    <w:p w:rsidR="00FD5E7E" w:rsidRPr="00F6341B" w:rsidRDefault="00FD5E7E" w:rsidP="001C40CF">
      <w:pPr>
        <w:tabs>
          <w:tab w:val="left" w:pos="284"/>
        </w:tabs>
        <w:spacing w:after="0"/>
        <w:jc w:val="both"/>
        <w:rPr>
          <w:rFonts w:ascii="Times New Roman" w:hAnsi="Times New Roman" w:cs="Times New Roman"/>
          <w:lang w:val="en-US"/>
        </w:rPr>
      </w:pPr>
      <w:r w:rsidRPr="00F6341B">
        <w:rPr>
          <w:rFonts w:ascii="Times New Roman" w:hAnsi="Times New Roman" w:cs="Times New Roman"/>
          <w:lang w:val="en-US"/>
        </w:rPr>
        <w:t xml:space="preserve">For </w:t>
      </w:r>
      <w:r>
        <w:rPr>
          <w:rFonts w:ascii="Times New Roman" w:hAnsi="Times New Roman" w:cs="Times New Roman"/>
          <w:lang w:val="en-US"/>
        </w:rPr>
        <w:t>LOT 1</w:t>
      </w:r>
      <w:r w:rsidRPr="00F6341B">
        <w:rPr>
          <w:rFonts w:ascii="Times New Roman" w:hAnsi="Times New Roman" w:cs="Times New Roman"/>
          <w:lang w:val="en-US"/>
        </w:rPr>
        <w:t xml:space="preserve">, please note that stated outputs are minimum requirements. </w:t>
      </w:r>
    </w:p>
    <w:p w:rsidR="00FD5E7E" w:rsidRDefault="00FD5E7E" w:rsidP="001C40CF">
      <w:pPr>
        <w:spacing w:after="0"/>
        <w:jc w:val="both"/>
        <w:rPr>
          <w:rFonts w:ascii="Times New Roman" w:hAnsi="Times New Roman" w:cs="Times New Roman"/>
          <w:sz w:val="24"/>
          <w:szCs w:val="24"/>
          <w:lang w:val="en-GB"/>
        </w:rPr>
      </w:pPr>
    </w:p>
    <w:tbl>
      <w:tblPr>
        <w:tblW w:w="71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704"/>
        <w:gridCol w:w="1390"/>
        <w:gridCol w:w="4033"/>
        <w:gridCol w:w="986"/>
      </w:tblGrid>
      <w:tr w:rsidR="00FD5E7E" w:rsidRPr="005B18CF">
        <w:trPr>
          <w:trHeight w:val="219"/>
          <w:jc w:val="center"/>
        </w:trPr>
        <w:tc>
          <w:tcPr>
            <w:tcW w:w="704" w:type="dxa"/>
            <w:shd w:val="clear" w:color="auto" w:fill="D6E3BC"/>
          </w:tcPr>
          <w:p w:rsidR="00FD5E7E" w:rsidRPr="005B18CF" w:rsidRDefault="00FD5E7E" w:rsidP="00664F43">
            <w:pPr>
              <w:spacing w:before="240"/>
              <w:jc w:val="center"/>
              <w:rPr>
                <w:rFonts w:ascii="Times New Roman" w:hAnsi="Times New Roman" w:cs="Times New Roman"/>
                <w:color w:val="000000"/>
              </w:rPr>
            </w:pPr>
            <w:r w:rsidRPr="005B18CF">
              <w:rPr>
                <w:rFonts w:ascii="Times New Roman" w:hAnsi="Times New Roman" w:cs="Times New Roman"/>
                <w:color w:val="000000"/>
              </w:rPr>
              <w:t>No.</w:t>
            </w:r>
          </w:p>
        </w:tc>
        <w:tc>
          <w:tcPr>
            <w:tcW w:w="1390" w:type="dxa"/>
            <w:shd w:val="clear" w:color="auto" w:fill="D6E3BC"/>
          </w:tcPr>
          <w:p w:rsidR="00FD5E7E" w:rsidRPr="005B18CF" w:rsidRDefault="00FD5E7E" w:rsidP="00664F43">
            <w:pPr>
              <w:spacing w:before="240"/>
              <w:jc w:val="center"/>
              <w:rPr>
                <w:rFonts w:ascii="Times New Roman" w:hAnsi="Times New Roman" w:cs="Times New Roman"/>
                <w:color w:val="000000"/>
              </w:rPr>
            </w:pPr>
            <w:r w:rsidRPr="005B18CF">
              <w:rPr>
                <w:rFonts w:ascii="Times New Roman" w:hAnsi="Times New Roman" w:cs="Times New Roman"/>
                <w:color w:val="000000"/>
              </w:rPr>
              <w:t>Item</w:t>
            </w:r>
          </w:p>
        </w:tc>
        <w:tc>
          <w:tcPr>
            <w:tcW w:w="4033" w:type="dxa"/>
            <w:shd w:val="clear" w:color="auto" w:fill="D6E3BC"/>
            <w:vAlign w:val="center"/>
          </w:tcPr>
          <w:p w:rsidR="00FD5E7E" w:rsidRPr="00B63D52" w:rsidRDefault="00FD5E7E" w:rsidP="00664F43">
            <w:pPr>
              <w:spacing w:before="240"/>
              <w:jc w:val="center"/>
              <w:rPr>
                <w:rFonts w:ascii="Times New Roman" w:hAnsi="Times New Roman" w:cs="Times New Roman"/>
                <w:color w:val="000000"/>
              </w:rPr>
            </w:pPr>
            <w:r w:rsidRPr="005B18CF">
              <w:rPr>
                <w:rFonts w:ascii="Times New Roman" w:hAnsi="Times New Roman" w:cs="Times New Roman"/>
                <w:color w:val="000000"/>
              </w:rPr>
              <w:t>Description/technical specification required</w:t>
            </w:r>
          </w:p>
        </w:tc>
        <w:tc>
          <w:tcPr>
            <w:tcW w:w="986" w:type="dxa"/>
            <w:shd w:val="clear" w:color="auto" w:fill="D6E3BC"/>
            <w:noWrap/>
            <w:vAlign w:val="center"/>
          </w:tcPr>
          <w:p w:rsidR="00FD5E7E" w:rsidRPr="00B63D52" w:rsidRDefault="00FD5E7E" w:rsidP="00664F43">
            <w:pPr>
              <w:spacing w:before="240"/>
              <w:jc w:val="center"/>
              <w:rPr>
                <w:rFonts w:ascii="Times New Roman" w:hAnsi="Times New Roman" w:cs="Times New Roman"/>
                <w:color w:val="000000"/>
              </w:rPr>
            </w:pPr>
            <w:r>
              <w:rPr>
                <w:rFonts w:ascii="Times New Roman" w:hAnsi="Times New Roman" w:cs="Times New Roman"/>
                <w:color w:val="000000"/>
              </w:rPr>
              <w:t>Units</w:t>
            </w:r>
          </w:p>
        </w:tc>
      </w:tr>
      <w:tr w:rsidR="00FD5E7E" w:rsidRPr="005B18CF">
        <w:trPr>
          <w:trHeight w:val="880"/>
          <w:jc w:val="center"/>
        </w:trPr>
        <w:tc>
          <w:tcPr>
            <w:tcW w:w="704" w:type="dxa"/>
            <w:vAlign w:val="center"/>
          </w:tcPr>
          <w:p w:rsidR="00FD5E7E" w:rsidRPr="005B18CF" w:rsidRDefault="00FD5E7E" w:rsidP="00664F43">
            <w:pPr>
              <w:spacing w:before="240"/>
              <w:jc w:val="center"/>
              <w:rPr>
                <w:rFonts w:ascii="Times New Roman" w:hAnsi="Times New Roman" w:cs="Times New Roman"/>
                <w:color w:val="000000"/>
              </w:rPr>
            </w:pPr>
            <w:r>
              <w:rPr>
                <w:rFonts w:ascii="Times New Roman" w:hAnsi="Times New Roman" w:cs="Times New Roman"/>
                <w:color w:val="000000"/>
              </w:rPr>
              <w:t>01</w:t>
            </w:r>
          </w:p>
        </w:tc>
        <w:tc>
          <w:tcPr>
            <w:tcW w:w="1390" w:type="dxa"/>
            <w:vAlign w:val="center"/>
          </w:tcPr>
          <w:p w:rsidR="00FD5E7E" w:rsidRDefault="00FD5E7E" w:rsidP="00664F43">
            <w:pPr>
              <w:spacing w:after="0" w:line="240" w:lineRule="auto"/>
              <w:jc w:val="center"/>
              <w:rPr>
                <w:rFonts w:ascii="Times New Roman" w:hAnsi="Times New Roman" w:cs="Times New Roman"/>
                <w:b/>
                <w:bCs/>
                <w:color w:val="000000"/>
              </w:rPr>
            </w:pPr>
            <w:r w:rsidRPr="009A70AB">
              <w:rPr>
                <w:rFonts w:ascii="Times New Roman" w:hAnsi="Times New Roman" w:cs="Times New Roman"/>
                <w:b/>
                <w:bCs/>
                <w:color w:val="000000"/>
              </w:rPr>
              <w:t>Plates signaling risks</w:t>
            </w:r>
          </w:p>
          <w:p w:rsidR="00FD5E7E" w:rsidRPr="009A70AB" w:rsidRDefault="00FD5E7E" w:rsidP="00664F43">
            <w:pPr>
              <w:spacing w:after="0" w:line="240" w:lineRule="auto"/>
              <w:jc w:val="center"/>
              <w:rPr>
                <w:rFonts w:ascii="Times New Roman" w:hAnsi="Times New Roman" w:cs="Times New Roman"/>
                <w:b/>
                <w:bCs/>
                <w:color w:val="000000"/>
              </w:rPr>
            </w:pPr>
          </w:p>
        </w:tc>
        <w:tc>
          <w:tcPr>
            <w:tcW w:w="4033" w:type="dxa"/>
            <w:vAlign w:val="center"/>
          </w:tcPr>
          <w:p w:rsidR="00FD5E7E" w:rsidRPr="00B4797F" w:rsidRDefault="00FD5E7E" w:rsidP="009A70AB">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9A70AB">
              <w:rPr>
                <w:rFonts w:ascii="Times New Roman" w:hAnsi="Times New Roman" w:cs="Times New Roman"/>
                <w:lang w:val="en-GB"/>
              </w:rPr>
              <w:t>awarenes</w:t>
            </w:r>
            <w:r w:rsidRPr="00B4797F">
              <w:rPr>
                <w:rFonts w:ascii="Times New Roman" w:hAnsi="Times New Roman" w:cs="Times New Roman"/>
                <w:color w:val="000000"/>
              </w:rPr>
              <w:t xml:space="preserve"> materials will be bilingual: Romanian/English</w:t>
            </w:r>
          </w:p>
          <w:p w:rsidR="00FD5E7E" w:rsidRPr="00B4797F" w:rsidRDefault="00FD5E7E" w:rsidP="009A70AB">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minimum technical features for </w:t>
            </w:r>
            <w:r w:rsidRPr="009A70AB">
              <w:rPr>
                <w:rFonts w:ascii="Times New Roman" w:hAnsi="Times New Roman" w:cs="Times New Roman"/>
                <w:color w:val="000000"/>
              </w:rPr>
              <w:t>Plates signaling risks</w:t>
            </w:r>
            <w:r>
              <w:rPr>
                <w:rFonts w:ascii="Times New Roman" w:hAnsi="Times New Roman" w:cs="Times New Roman"/>
                <w:color w:val="000000"/>
              </w:rPr>
              <w:t xml:space="preserve"> </w:t>
            </w:r>
            <w:r w:rsidRPr="00B4797F">
              <w:rPr>
                <w:rFonts w:ascii="Times New Roman" w:hAnsi="Times New Roman" w:cs="Times New Roman"/>
                <w:color w:val="000000"/>
              </w:rPr>
              <w:t>are:</w:t>
            </w:r>
          </w:p>
          <w:p w:rsidR="00FD5E7E" w:rsidRDefault="00FD5E7E" w:rsidP="009A70AB">
            <w:pPr>
              <w:spacing w:after="0" w:line="240" w:lineRule="auto"/>
              <w:jc w:val="center"/>
              <w:rPr>
                <w:rFonts w:ascii="Times New Roman" w:hAnsi="Times New Roman" w:cs="Times New Roman"/>
                <w:color w:val="000000"/>
              </w:rPr>
            </w:pPr>
            <w:r w:rsidRPr="009A70AB">
              <w:rPr>
                <w:rFonts w:ascii="Times New Roman" w:hAnsi="Times New Roman" w:cs="Times New Roman"/>
                <w:color w:val="000000"/>
              </w:rPr>
              <w:t xml:space="preserve">. </w:t>
            </w:r>
            <w:r>
              <w:rPr>
                <w:rFonts w:ascii="Times New Roman" w:hAnsi="Times New Roman" w:cs="Times New Roman"/>
                <w:color w:val="212121"/>
                <w:sz w:val="24"/>
                <w:szCs w:val="24"/>
                <w:lang w:val="en-US"/>
              </w:rPr>
              <w:t xml:space="preserve">size 1000x700x10 mm, alucobond material, inscribed with ecosolvent coated foil and UV and mechanical protection foil, support metallic structure, </w:t>
            </w:r>
            <w:r w:rsidRPr="009A70AB">
              <w:rPr>
                <w:rFonts w:ascii="Times New Roman" w:hAnsi="Times New Roman" w:cs="Times New Roman"/>
                <w:color w:val="000000"/>
              </w:rPr>
              <w:t>on two supporting pillars 2 m height, 0.5 m of which will be embedded</w:t>
            </w:r>
            <w:r>
              <w:rPr>
                <w:rFonts w:ascii="Times New Roman" w:hAnsi="Times New Roman" w:cs="Times New Roman"/>
                <w:color w:val="000000"/>
              </w:rPr>
              <w:t xml:space="preserve"> (</w:t>
            </w:r>
            <w:r w:rsidRPr="00C00E65">
              <w:rPr>
                <w:rFonts w:ascii="Times New Roman" w:hAnsi="Times New Roman" w:cs="Times New Roman"/>
                <w:color w:val="000000"/>
              </w:rPr>
              <w:t xml:space="preserve">2 pieces of steel gripping feet) in concrete of 2000 mm length, graphic design. </w:t>
            </w:r>
          </w:p>
          <w:p w:rsidR="00FD5E7E" w:rsidRDefault="00FD5E7E" w:rsidP="00C00E65">
            <w:pPr>
              <w:spacing w:after="0" w:line="240" w:lineRule="auto"/>
              <w:jc w:val="center"/>
              <w:rPr>
                <w:rFonts w:ascii="Times New Roman" w:hAnsi="Times New Roman" w:cs="Times New Roman"/>
                <w:color w:val="000000"/>
              </w:rPr>
            </w:pPr>
            <w:r w:rsidRPr="009A70AB">
              <w:rPr>
                <w:rFonts w:ascii="Times New Roman" w:hAnsi="Times New Roman" w:cs="Times New Roman"/>
                <w:color w:val="000000"/>
              </w:rPr>
              <w:t>(Plates and the pillars) weather-resistant material 10 years</w:t>
            </w:r>
          </w:p>
          <w:p w:rsidR="00FD5E7E" w:rsidRPr="009A70AB" w:rsidRDefault="00FD5E7E" w:rsidP="009A70AB">
            <w:pPr>
              <w:spacing w:after="0" w:line="240" w:lineRule="auto"/>
              <w:jc w:val="center"/>
              <w:rPr>
                <w:rFonts w:ascii="Times New Roman" w:hAnsi="Times New Roman" w:cs="Times New Roman"/>
                <w:color w:val="000000"/>
              </w:rPr>
            </w:pPr>
            <w:r w:rsidRPr="00C00E65">
              <w:rPr>
                <w:rFonts w:ascii="Times New Roman" w:hAnsi="Times New Roman" w:cs="Times New Roman"/>
                <w:color w:val="000000"/>
              </w:rPr>
              <w:t>The assembly will be done in the following manner: 20 panels on the Caras-Severin county and 5 panels in Timis County.</w:t>
            </w:r>
          </w:p>
          <w:p w:rsidR="00FD5E7E" w:rsidRPr="00B4797F" w:rsidRDefault="00FD5E7E" w:rsidP="00C00E65">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On </w:t>
            </w:r>
            <w:r w:rsidRPr="009A70AB">
              <w:rPr>
                <w:rFonts w:ascii="Times New Roman" w:hAnsi="Times New Roman" w:cs="Times New Roman"/>
                <w:color w:val="000000"/>
              </w:rPr>
              <w:t xml:space="preserve">plates will be applied </w:t>
            </w:r>
            <w:r>
              <w:rPr>
                <w:rFonts w:ascii="Times New Roman" w:hAnsi="Times New Roman" w:cs="Times New Roman"/>
                <w:color w:val="000000"/>
              </w:rPr>
              <w:t>QR code wich contains</w:t>
            </w:r>
            <w:r w:rsidRPr="00FE75DF">
              <w:rPr>
                <w:rFonts w:ascii="Times New Roman" w:hAnsi="Times New Roman" w:cs="Times New Roman"/>
                <w:color w:val="000000"/>
              </w:rPr>
              <w:t xml:space="preserve"> shortcut to </w:t>
            </w:r>
            <w:r>
              <w:rPr>
                <w:rFonts w:ascii="Times New Roman" w:hAnsi="Times New Roman" w:cs="Times New Roman"/>
                <w:color w:val="000000"/>
              </w:rPr>
              <w:t>a web page.</w:t>
            </w:r>
            <w:r w:rsidRPr="00FE75DF">
              <w:rPr>
                <w:rFonts w:ascii="Times New Roman" w:hAnsi="Times New Roman" w:cs="Times New Roman"/>
                <w:color w:val="000000"/>
              </w:rPr>
              <w:t xml:space="preserve">  </w:t>
            </w:r>
          </w:p>
        </w:tc>
        <w:tc>
          <w:tcPr>
            <w:tcW w:w="986" w:type="dxa"/>
            <w:noWrap/>
            <w:vAlign w:val="center"/>
          </w:tcPr>
          <w:p w:rsidR="00FD5E7E" w:rsidRDefault="00FD5E7E" w:rsidP="007F5B04">
            <w:pPr>
              <w:spacing w:before="240"/>
              <w:jc w:val="center"/>
              <w:rPr>
                <w:rFonts w:ascii="Times New Roman" w:hAnsi="Times New Roman" w:cs="Times New Roman"/>
                <w:color w:val="000000"/>
              </w:rPr>
            </w:pPr>
            <w:r w:rsidRPr="00C00E65">
              <w:rPr>
                <w:rFonts w:ascii="Times New Roman" w:hAnsi="Times New Roman" w:cs="Times New Roman"/>
                <w:color w:val="000000"/>
              </w:rPr>
              <w:t>25</w:t>
            </w:r>
          </w:p>
        </w:tc>
      </w:tr>
      <w:tr w:rsidR="00FD5E7E" w:rsidRPr="005B18CF">
        <w:trPr>
          <w:trHeight w:val="718"/>
          <w:jc w:val="center"/>
        </w:trPr>
        <w:tc>
          <w:tcPr>
            <w:tcW w:w="704" w:type="dxa"/>
            <w:vAlign w:val="center"/>
          </w:tcPr>
          <w:p w:rsidR="00FD5E7E" w:rsidRDefault="00FD5E7E" w:rsidP="00664F43">
            <w:pPr>
              <w:spacing w:before="240"/>
              <w:jc w:val="center"/>
              <w:rPr>
                <w:rFonts w:ascii="Times New Roman" w:hAnsi="Times New Roman" w:cs="Times New Roman"/>
                <w:color w:val="000000"/>
              </w:rPr>
            </w:pPr>
            <w:r>
              <w:rPr>
                <w:rFonts w:ascii="Times New Roman" w:hAnsi="Times New Roman" w:cs="Times New Roman"/>
                <w:color w:val="000000"/>
              </w:rPr>
              <w:t>02.</w:t>
            </w:r>
          </w:p>
        </w:tc>
        <w:tc>
          <w:tcPr>
            <w:tcW w:w="1390" w:type="dxa"/>
            <w:vAlign w:val="center"/>
          </w:tcPr>
          <w:p w:rsidR="00FD5E7E" w:rsidRDefault="00FD5E7E" w:rsidP="00664F43">
            <w:pPr>
              <w:spacing w:after="0" w:line="240" w:lineRule="auto"/>
              <w:jc w:val="center"/>
              <w:rPr>
                <w:rFonts w:ascii="Times New Roman" w:hAnsi="Times New Roman" w:cs="Times New Roman"/>
                <w:b/>
                <w:bCs/>
                <w:color w:val="000000"/>
              </w:rPr>
            </w:pPr>
            <w:r w:rsidRPr="00FE75DF">
              <w:rPr>
                <w:rFonts w:ascii="Times New Roman" w:hAnsi="Times New Roman" w:cs="Times New Roman"/>
                <w:b/>
                <w:bCs/>
                <w:color w:val="000000"/>
              </w:rPr>
              <w:t>E-mergency Brochure</w:t>
            </w:r>
          </w:p>
          <w:p w:rsidR="00FD5E7E" w:rsidRPr="009A70AB" w:rsidRDefault="00FD5E7E" w:rsidP="00664F43">
            <w:pPr>
              <w:spacing w:after="0" w:line="240" w:lineRule="auto"/>
              <w:jc w:val="center"/>
              <w:rPr>
                <w:rFonts w:ascii="Times New Roman" w:hAnsi="Times New Roman" w:cs="Times New Roman"/>
                <w:b/>
                <w:bCs/>
                <w:color w:val="000000"/>
              </w:rPr>
            </w:pPr>
          </w:p>
        </w:tc>
        <w:tc>
          <w:tcPr>
            <w:tcW w:w="4033" w:type="dxa"/>
            <w:vAlign w:val="center"/>
          </w:tcPr>
          <w:p w:rsidR="00FD5E7E" w:rsidRDefault="00FD5E7E" w:rsidP="00FE75DF">
            <w:pPr>
              <w:spacing w:after="0" w:line="240" w:lineRule="auto"/>
              <w:jc w:val="both"/>
              <w:rPr>
                <w:rFonts w:ascii="Times New Roman" w:hAnsi="Times New Roman" w:cs="Times New Roman"/>
                <w:color w:val="000000"/>
              </w:rPr>
            </w:pPr>
            <w:r>
              <w:rPr>
                <w:rFonts w:ascii="Times New Roman" w:hAnsi="Times New Roman" w:cs="Times New Roman"/>
                <w:color w:val="000000"/>
              </w:rPr>
              <w:t xml:space="preserve">Brochure E-emergency </w:t>
            </w:r>
            <w:r w:rsidRPr="00FE75DF">
              <w:rPr>
                <w:rFonts w:ascii="Times New Roman" w:hAnsi="Times New Roman" w:cs="Times New Roman"/>
                <w:color w:val="000000"/>
              </w:rPr>
              <w:t>will contain information abou</w:t>
            </w:r>
            <w:r>
              <w:rPr>
                <w:rFonts w:ascii="Times New Roman" w:hAnsi="Times New Roman" w:cs="Times New Roman"/>
                <w:color w:val="000000"/>
              </w:rPr>
              <w:t xml:space="preserve">t </w:t>
            </w:r>
            <w:r w:rsidRPr="00FE75DF">
              <w:rPr>
                <w:rFonts w:ascii="Times New Roman" w:hAnsi="Times New Roman" w:cs="Times New Roman"/>
                <w:color w:val="000000"/>
              </w:rPr>
              <w:t>the problems posed by different types of environmental risks and the corresponding prevention measures to be taken and the response to disasters.</w:t>
            </w:r>
          </w:p>
          <w:p w:rsidR="00FD5E7E" w:rsidRDefault="00FD5E7E" w:rsidP="00B00661">
            <w:pPr>
              <w:spacing w:after="0" w:line="240" w:lineRule="auto"/>
              <w:jc w:val="center"/>
              <w:rPr>
                <w:rFonts w:ascii="Times New Roman" w:hAnsi="Times New Roman" w:cs="Times New Roman"/>
                <w:b/>
                <w:bCs/>
                <w:color w:val="000000"/>
              </w:rPr>
            </w:pPr>
            <w:r w:rsidRPr="00B4797F">
              <w:rPr>
                <w:rFonts w:ascii="Times New Roman" w:hAnsi="Times New Roman" w:cs="Times New Roman"/>
                <w:color w:val="000000"/>
              </w:rPr>
              <w:t xml:space="preserve">The </w:t>
            </w:r>
            <w:r w:rsidRPr="00B00661">
              <w:rPr>
                <w:rFonts w:ascii="Times New Roman" w:hAnsi="Times New Roman" w:cs="Times New Roman"/>
                <w:color w:val="000000"/>
              </w:rPr>
              <w:t>E-mergency Brochure</w:t>
            </w:r>
          </w:p>
          <w:p w:rsidR="00FD5E7E" w:rsidRDefault="00FD5E7E" w:rsidP="00B00661">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will be comply with the provision of the Visual Identity Manual of the programme.</w:t>
            </w:r>
          </w:p>
          <w:p w:rsidR="00FD5E7E" w:rsidRPr="00B4797F" w:rsidRDefault="00FD5E7E" w:rsidP="00FE75D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9A70AB">
              <w:rPr>
                <w:rFonts w:ascii="Times New Roman" w:hAnsi="Times New Roman" w:cs="Times New Roman"/>
                <w:lang w:val="en-GB"/>
              </w:rPr>
              <w:t>awarenes</w:t>
            </w:r>
            <w:r w:rsidRPr="00B4797F">
              <w:rPr>
                <w:rFonts w:ascii="Times New Roman" w:hAnsi="Times New Roman" w:cs="Times New Roman"/>
                <w:color w:val="000000"/>
              </w:rPr>
              <w:t xml:space="preserve"> materials will be bilingual: Romanian/English</w:t>
            </w:r>
          </w:p>
          <w:p w:rsidR="00FD5E7E" w:rsidRDefault="00FD5E7E" w:rsidP="00FE75DF">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minimum technical features for </w:t>
            </w:r>
            <w:r w:rsidRPr="00FE75DF">
              <w:rPr>
                <w:rFonts w:ascii="Times New Roman" w:hAnsi="Times New Roman" w:cs="Times New Roman"/>
                <w:color w:val="000000"/>
              </w:rPr>
              <w:t xml:space="preserve">E-mergency Brochure </w:t>
            </w:r>
            <w:r w:rsidRPr="00B4797F">
              <w:rPr>
                <w:rFonts w:ascii="Times New Roman" w:hAnsi="Times New Roman" w:cs="Times New Roman"/>
                <w:color w:val="000000"/>
              </w:rPr>
              <w:t>are:</w:t>
            </w:r>
          </w:p>
          <w:p w:rsidR="00FD5E7E" w:rsidRPr="00B00661" w:rsidRDefault="00FD5E7E" w:rsidP="00B00661">
            <w:pPr>
              <w:spacing w:after="0" w:line="240" w:lineRule="auto"/>
              <w:jc w:val="center"/>
              <w:rPr>
                <w:rFonts w:ascii="Times New Roman" w:hAnsi="Times New Roman" w:cs="Times New Roman"/>
                <w:color w:val="000000"/>
              </w:rPr>
            </w:pPr>
            <w:r w:rsidRPr="00B00661">
              <w:rPr>
                <w:rFonts w:ascii="Times New Roman" w:hAnsi="Times New Roman" w:cs="Times New Roman"/>
                <w:color w:val="000000"/>
              </w:rPr>
              <w:t>Brochure, size A5 dark and open A4, 120 g / m2 paper, fatty print, 1 large, center staple, min 8 pag, 300 g / m2 card cover, graphic design.</w:t>
            </w:r>
          </w:p>
          <w:p w:rsidR="00FD5E7E" w:rsidRPr="00B4797F" w:rsidRDefault="00FD5E7E" w:rsidP="007F5B04">
            <w:pPr>
              <w:spacing w:after="0" w:line="240" w:lineRule="auto"/>
              <w:jc w:val="center"/>
              <w:rPr>
                <w:rFonts w:ascii="Times New Roman" w:hAnsi="Times New Roman" w:cs="Times New Roman"/>
                <w:color w:val="000000"/>
              </w:rPr>
            </w:pPr>
            <w:r>
              <w:rPr>
                <w:rFonts w:ascii="Times New Roman" w:hAnsi="Times New Roman" w:cs="Times New Roman"/>
                <w:color w:val="000000"/>
              </w:rPr>
              <w:t>Full color</w:t>
            </w:r>
          </w:p>
        </w:tc>
        <w:tc>
          <w:tcPr>
            <w:tcW w:w="986" w:type="dxa"/>
            <w:noWrap/>
            <w:vAlign w:val="center"/>
          </w:tcPr>
          <w:p w:rsidR="00FD5E7E" w:rsidRPr="00FE75DF" w:rsidRDefault="00FD5E7E" w:rsidP="00664F43">
            <w:pPr>
              <w:spacing w:before="240"/>
              <w:jc w:val="center"/>
              <w:rPr>
                <w:rFonts w:ascii="Times New Roman" w:hAnsi="Times New Roman" w:cs="Times New Roman"/>
                <w:color w:val="000000"/>
                <w:highlight w:val="cyan"/>
              </w:rPr>
            </w:pPr>
            <w:r w:rsidRPr="00C00E65">
              <w:rPr>
                <w:rFonts w:ascii="Times New Roman" w:hAnsi="Times New Roman" w:cs="Times New Roman"/>
                <w:color w:val="000000"/>
              </w:rPr>
              <w:t>400</w:t>
            </w:r>
          </w:p>
        </w:tc>
      </w:tr>
      <w:tr w:rsidR="00FD5E7E" w:rsidRPr="005B18CF">
        <w:trPr>
          <w:trHeight w:val="880"/>
          <w:jc w:val="center"/>
        </w:trPr>
        <w:tc>
          <w:tcPr>
            <w:tcW w:w="704" w:type="dxa"/>
            <w:vAlign w:val="center"/>
          </w:tcPr>
          <w:p w:rsidR="00FD5E7E" w:rsidRDefault="00FD5E7E" w:rsidP="00664F43">
            <w:pPr>
              <w:spacing w:before="240"/>
              <w:jc w:val="center"/>
              <w:rPr>
                <w:rFonts w:ascii="Times New Roman" w:hAnsi="Times New Roman" w:cs="Times New Roman"/>
                <w:color w:val="000000"/>
              </w:rPr>
            </w:pPr>
            <w:r>
              <w:rPr>
                <w:rFonts w:ascii="Times New Roman" w:hAnsi="Times New Roman" w:cs="Times New Roman"/>
                <w:color w:val="000000"/>
              </w:rPr>
              <w:t>03.</w:t>
            </w:r>
          </w:p>
        </w:tc>
        <w:tc>
          <w:tcPr>
            <w:tcW w:w="1390" w:type="dxa"/>
            <w:vAlign w:val="center"/>
          </w:tcPr>
          <w:p w:rsidR="00FD5E7E" w:rsidRDefault="00FD5E7E" w:rsidP="00664F43">
            <w:pPr>
              <w:spacing w:after="0" w:line="240" w:lineRule="auto"/>
              <w:jc w:val="center"/>
              <w:rPr>
                <w:rFonts w:ascii="Times New Roman" w:hAnsi="Times New Roman" w:cs="Times New Roman"/>
                <w:b/>
                <w:bCs/>
                <w:color w:val="000000"/>
              </w:rPr>
            </w:pPr>
          </w:p>
          <w:p w:rsidR="00FD5E7E" w:rsidRDefault="00FD5E7E" w:rsidP="00664F43">
            <w:pPr>
              <w:spacing w:after="0" w:line="240" w:lineRule="auto"/>
              <w:jc w:val="center"/>
              <w:rPr>
                <w:rFonts w:ascii="Times New Roman" w:hAnsi="Times New Roman" w:cs="Times New Roman"/>
                <w:b/>
                <w:bCs/>
                <w:color w:val="000000"/>
              </w:rPr>
            </w:pPr>
          </w:p>
          <w:p w:rsidR="00FD5E7E" w:rsidRDefault="00FD5E7E" w:rsidP="00664F43">
            <w:pPr>
              <w:spacing w:after="0" w:line="240" w:lineRule="auto"/>
              <w:jc w:val="center"/>
              <w:rPr>
                <w:rFonts w:ascii="Times New Roman" w:hAnsi="Times New Roman" w:cs="Times New Roman"/>
                <w:b/>
                <w:bCs/>
                <w:color w:val="000000"/>
              </w:rPr>
            </w:pPr>
            <w:r w:rsidRPr="007F5B04">
              <w:rPr>
                <w:rFonts w:ascii="Times New Roman" w:hAnsi="Times New Roman" w:cs="Times New Roman"/>
                <w:b/>
                <w:bCs/>
                <w:color w:val="000000"/>
              </w:rPr>
              <w:t>Leaflets A4</w:t>
            </w:r>
          </w:p>
          <w:p w:rsidR="00FD5E7E" w:rsidRDefault="00FD5E7E" w:rsidP="00664F43">
            <w:pPr>
              <w:spacing w:after="0" w:line="240" w:lineRule="auto"/>
              <w:jc w:val="center"/>
              <w:rPr>
                <w:rFonts w:ascii="Times New Roman" w:hAnsi="Times New Roman" w:cs="Times New Roman"/>
                <w:b/>
                <w:bCs/>
                <w:color w:val="000000"/>
              </w:rPr>
            </w:pPr>
          </w:p>
          <w:p w:rsidR="00FD5E7E" w:rsidRPr="007F5B04" w:rsidRDefault="00FD5E7E" w:rsidP="00664F43">
            <w:pPr>
              <w:spacing w:after="0" w:line="240" w:lineRule="auto"/>
              <w:jc w:val="center"/>
              <w:rPr>
                <w:rFonts w:ascii="Times New Roman" w:hAnsi="Times New Roman" w:cs="Times New Roman"/>
                <w:b/>
                <w:bCs/>
                <w:color w:val="000000"/>
              </w:rPr>
            </w:pPr>
          </w:p>
        </w:tc>
        <w:tc>
          <w:tcPr>
            <w:tcW w:w="4033" w:type="dxa"/>
            <w:vAlign w:val="center"/>
          </w:tcPr>
          <w:p w:rsidR="00FD5E7E" w:rsidRDefault="00FD5E7E" w:rsidP="007F5B04">
            <w:pPr>
              <w:spacing w:after="0" w:line="240" w:lineRule="auto"/>
              <w:jc w:val="both"/>
              <w:rPr>
                <w:rFonts w:ascii="Times New Roman" w:hAnsi="Times New Roman" w:cs="Times New Roman"/>
                <w:color w:val="000000"/>
              </w:rPr>
            </w:pPr>
            <w:r w:rsidRPr="007F5B04">
              <w:rPr>
                <w:rFonts w:ascii="Times New Roman" w:hAnsi="Times New Roman" w:cs="Times New Roman"/>
                <w:color w:val="000000"/>
              </w:rPr>
              <w:t xml:space="preserve">Leaflets A4 </w:t>
            </w:r>
            <w:r w:rsidRPr="00FE75DF">
              <w:rPr>
                <w:rFonts w:ascii="Times New Roman" w:hAnsi="Times New Roman" w:cs="Times New Roman"/>
                <w:color w:val="000000"/>
              </w:rPr>
              <w:t>will contain information abou</w:t>
            </w:r>
            <w:r>
              <w:rPr>
                <w:rFonts w:ascii="Times New Roman" w:hAnsi="Times New Roman" w:cs="Times New Roman"/>
                <w:color w:val="000000"/>
              </w:rPr>
              <w:t xml:space="preserve">t </w:t>
            </w:r>
            <w:r w:rsidRPr="00FE75DF">
              <w:rPr>
                <w:rFonts w:ascii="Times New Roman" w:hAnsi="Times New Roman" w:cs="Times New Roman"/>
                <w:color w:val="000000"/>
              </w:rPr>
              <w:t>the problems posed by different types of environmental risks and the corresponding prevention measures to be taken and the response to disasters.</w:t>
            </w:r>
          </w:p>
          <w:p w:rsidR="00FD5E7E" w:rsidRDefault="00FD5E7E" w:rsidP="007F5B04">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9A70AB">
              <w:rPr>
                <w:rFonts w:ascii="Times New Roman" w:hAnsi="Times New Roman" w:cs="Times New Roman"/>
                <w:lang w:val="en-GB"/>
              </w:rPr>
              <w:t>awarenes</w:t>
            </w:r>
            <w:r w:rsidRPr="00B4797F">
              <w:rPr>
                <w:rFonts w:ascii="Times New Roman" w:hAnsi="Times New Roman" w:cs="Times New Roman"/>
                <w:color w:val="000000"/>
              </w:rPr>
              <w:t xml:space="preserve"> materials will be bilingual: Romanian/English</w:t>
            </w:r>
          </w:p>
          <w:p w:rsidR="00FD5E7E" w:rsidRPr="00B00661" w:rsidRDefault="00FD5E7E" w:rsidP="007F5B04">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B00661">
              <w:rPr>
                <w:rFonts w:ascii="Times New Roman" w:hAnsi="Times New Roman" w:cs="Times New Roman"/>
                <w:color w:val="000000"/>
              </w:rPr>
              <w:t>Leaflets A4</w:t>
            </w:r>
          </w:p>
          <w:p w:rsidR="00FD5E7E" w:rsidRPr="00B4797F" w:rsidRDefault="00FD5E7E" w:rsidP="007F5B04">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will be comply with the provision of the Visual Identity Manual of the programme.</w:t>
            </w:r>
          </w:p>
          <w:p w:rsidR="00FD5E7E" w:rsidRDefault="00FD5E7E" w:rsidP="007F5B04">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minimum technical features for </w:t>
            </w:r>
            <w:r w:rsidRPr="007F5B04">
              <w:rPr>
                <w:rFonts w:ascii="Times New Roman" w:hAnsi="Times New Roman" w:cs="Times New Roman"/>
                <w:color w:val="000000"/>
              </w:rPr>
              <w:t xml:space="preserve">Leaflets A4 </w:t>
            </w:r>
            <w:r w:rsidRPr="00B4797F">
              <w:rPr>
                <w:rFonts w:ascii="Times New Roman" w:hAnsi="Times New Roman" w:cs="Times New Roman"/>
                <w:color w:val="000000"/>
              </w:rPr>
              <w:t>are:</w:t>
            </w:r>
            <w:r>
              <w:rPr>
                <w:rFonts w:ascii="Times New Roman" w:hAnsi="Times New Roman" w:cs="Times New Roman"/>
                <w:color w:val="000000"/>
              </w:rPr>
              <w:t xml:space="preserve"> </w:t>
            </w:r>
          </w:p>
          <w:p w:rsidR="00FD5E7E" w:rsidRPr="00FE75DF" w:rsidRDefault="00FD5E7E" w:rsidP="007F5B04">
            <w:pPr>
              <w:spacing w:after="0" w:line="240" w:lineRule="auto"/>
              <w:jc w:val="center"/>
              <w:rPr>
                <w:rFonts w:ascii="Times New Roman" w:hAnsi="Times New Roman" w:cs="Times New Roman"/>
                <w:color w:val="000000"/>
              </w:rPr>
            </w:pPr>
            <w:r>
              <w:rPr>
                <w:rFonts w:ascii="Times New Roman" w:hAnsi="Times New Roman" w:cs="Times New Roman"/>
                <w:color w:val="000000"/>
              </w:rPr>
              <w:t xml:space="preserve">Format A4, </w:t>
            </w:r>
            <w:r w:rsidRPr="00B00661">
              <w:rPr>
                <w:rFonts w:ascii="Times New Roman" w:hAnsi="Times New Roman" w:cs="Times New Roman"/>
                <w:color w:val="000000"/>
              </w:rPr>
              <w:t xml:space="preserve">2 </w:t>
            </w:r>
            <w:bookmarkStart w:id="1" w:name="tw_target_text9"/>
            <w:bookmarkEnd w:id="1"/>
            <w:r w:rsidRPr="00B00661">
              <w:rPr>
                <w:rFonts w:ascii="Times New Roman" w:hAnsi="Times New Roman" w:cs="Times New Roman"/>
                <w:color w:val="000000"/>
              </w:rPr>
              <w:t>bigouds</w:t>
            </w:r>
            <w:r>
              <w:rPr>
                <w:rFonts w:ascii="Times New Roman" w:hAnsi="Times New Roman" w:cs="Times New Roman"/>
                <w:color w:val="000000"/>
              </w:rPr>
              <w:t xml:space="preserve">, </w:t>
            </w:r>
            <w:r w:rsidRPr="007F5B04">
              <w:rPr>
                <w:rFonts w:ascii="Times New Roman" w:hAnsi="Times New Roman" w:cs="Times New Roman"/>
                <w:color w:val="000000"/>
              </w:rPr>
              <w:t>full color</w:t>
            </w:r>
            <w:r>
              <w:rPr>
                <w:rFonts w:ascii="Times New Roman" w:hAnsi="Times New Roman" w:cs="Times New Roman"/>
                <w:color w:val="000000"/>
              </w:rPr>
              <w:t xml:space="preserve">, </w:t>
            </w:r>
            <w:r w:rsidRPr="00B00661">
              <w:rPr>
                <w:rFonts w:ascii="Times New Roman" w:hAnsi="Times New Roman" w:cs="Times New Roman"/>
                <w:color w:val="000000"/>
              </w:rPr>
              <w:t>Folding, 210 x 100 inch and open A4 size, 120 g / m2 paper, fatty print, 2 bigouds, graphic design</w:t>
            </w:r>
          </w:p>
        </w:tc>
        <w:tc>
          <w:tcPr>
            <w:tcW w:w="986" w:type="dxa"/>
            <w:noWrap/>
            <w:vAlign w:val="center"/>
          </w:tcPr>
          <w:p w:rsidR="00FD5E7E" w:rsidRPr="00C00E65" w:rsidRDefault="00FD5E7E" w:rsidP="00664F43">
            <w:pPr>
              <w:spacing w:before="240"/>
              <w:jc w:val="center"/>
              <w:rPr>
                <w:rFonts w:ascii="Times New Roman" w:hAnsi="Times New Roman" w:cs="Times New Roman"/>
                <w:color w:val="000000"/>
              </w:rPr>
            </w:pPr>
            <w:r w:rsidRPr="00C00E65">
              <w:rPr>
                <w:rFonts w:ascii="Times New Roman" w:hAnsi="Times New Roman" w:cs="Times New Roman"/>
                <w:color w:val="000000"/>
              </w:rPr>
              <w:t>1500</w:t>
            </w:r>
          </w:p>
        </w:tc>
      </w:tr>
      <w:tr w:rsidR="00FD5E7E" w:rsidRPr="005B18CF">
        <w:trPr>
          <w:trHeight w:val="880"/>
          <w:jc w:val="center"/>
        </w:trPr>
        <w:tc>
          <w:tcPr>
            <w:tcW w:w="704" w:type="dxa"/>
            <w:vAlign w:val="center"/>
          </w:tcPr>
          <w:p w:rsidR="00FD5E7E" w:rsidRDefault="00FD5E7E" w:rsidP="00664F43">
            <w:pPr>
              <w:spacing w:before="240"/>
              <w:jc w:val="center"/>
              <w:rPr>
                <w:rFonts w:ascii="Times New Roman" w:hAnsi="Times New Roman" w:cs="Times New Roman"/>
                <w:color w:val="000000"/>
              </w:rPr>
            </w:pPr>
          </w:p>
          <w:p w:rsidR="00FD5E7E" w:rsidRDefault="00FD5E7E" w:rsidP="00664F43">
            <w:pPr>
              <w:spacing w:before="240"/>
              <w:jc w:val="center"/>
              <w:rPr>
                <w:rFonts w:ascii="Times New Roman" w:hAnsi="Times New Roman" w:cs="Times New Roman"/>
                <w:color w:val="000000"/>
              </w:rPr>
            </w:pPr>
            <w:r>
              <w:rPr>
                <w:rFonts w:ascii="Times New Roman" w:hAnsi="Times New Roman" w:cs="Times New Roman"/>
                <w:color w:val="000000"/>
              </w:rPr>
              <w:t>04.</w:t>
            </w:r>
          </w:p>
        </w:tc>
        <w:tc>
          <w:tcPr>
            <w:tcW w:w="1390" w:type="dxa"/>
            <w:vAlign w:val="center"/>
          </w:tcPr>
          <w:p w:rsidR="00FD5E7E" w:rsidRDefault="00FD5E7E" w:rsidP="00664F43">
            <w:pPr>
              <w:spacing w:after="0" w:line="240" w:lineRule="auto"/>
              <w:jc w:val="center"/>
              <w:rPr>
                <w:rFonts w:ascii="Times New Roman" w:hAnsi="Times New Roman" w:cs="Times New Roman"/>
                <w:b/>
                <w:bCs/>
                <w:color w:val="000000"/>
              </w:rPr>
            </w:pPr>
          </w:p>
          <w:p w:rsidR="00FD5E7E" w:rsidRPr="007F5B04" w:rsidRDefault="00FD5E7E" w:rsidP="00664F43">
            <w:pPr>
              <w:spacing w:after="0" w:line="240" w:lineRule="auto"/>
              <w:jc w:val="center"/>
              <w:rPr>
                <w:rFonts w:ascii="Times New Roman" w:hAnsi="Times New Roman" w:cs="Times New Roman"/>
                <w:b/>
                <w:bCs/>
                <w:color w:val="000000"/>
              </w:rPr>
            </w:pPr>
            <w:r w:rsidRPr="007F5B04">
              <w:rPr>
                <w:rFonts w:ascii="Times New Roman" w:hAnsi="Times New Roman" w:cs="Times New Roman"/>
                <w:b/>
                <w:bCs/>
                <w:color w:val="000000"/>
              </w:rPr>
              <w:t>Poster A3</w:t>
            </w:r>
          </w:p>
          <w:p w:rsidR="00FD5E7E" w:rsidRDefault="00FD5E7E" w:rsidP="00664F43">
            <w:pPr>
              <w:spacing w:after="0" w:line="240" w:lineRule="auto"/>
              <w:jc w:val="center"/>
              <w:rPr>
                <w:rFonts w:ascii="Times New Roman" w:hAnsi="Times New Roman" w:cs="Times New Roman"/>
                <w:b/>
                <w:bCs/>
                <w:color w:val="000000"/>
              </w:rPr>
            </w:pPr>
          </w:p>
        </w:tc>
        <w:tc>
          <w:tcPr>
            <w:tcW w:w="4033" w:type="dxa"/>
            <w:vAlign w:val="center"/>
          </w:tcPr>
          <w:p w:rsidR="00FD5E7E" w:rsidRDefault="00FD5E7E" w:rsidP="007F5B04">
            <w:pPr>
              <w:spacing w:after="0" w:line="240" w:lineRule="auto"/>
              <w:jc w:val="both"/>
              <w:rPr>
                <w:rFonts w:ascii="Times New Roman" w:hAnsi="Times New Roman" w:cs="Times New Roman"/>
                <w:color w:val="000000"/>
              </w:rPr>
            </w:pPr>
            <w:r w:rsidRPr="007F5B04">
              <w:rPr>
                <w:rFonts w:ascii="Times New Roman" w:hAnsi="Times New Roman" w:cs="Times New Roman"/>
                <w:color w:val="000000"/>
              </w:rPr>
              <w:t xml:space="preserve">Poster A3 </w:t>
            </w:r>
            <w:r w:rsidRPr="00FE75DF">
              <w:rPr>
                <w:rFonts w:ascii="Times New Roman" w:hAnsi="Times New Roman" w:cs="Times New Roman"/>
                <w:color w:val="000000"/>
              </w:rPr>
              <w:t>will contain information abou</w:t>
            </w:r>
            <w:r>
              <w:rPr>
                <w:rFonts w:ascii="Times New Roman" w:hAnsi="Times New Roman" w:cs="Times New Roman"/>
                <w:color w:val="000000"/>
              </w:rPr>
              <w:t xml:space="preserve">t </w:t>
            </w:r>
            <w:r w:rsidRPr="00FE75DF">
              <w:rPr>
                <w:rFonts w:ascii="Times New Roman" w:hAnsi="Times New Roman" w:cs="Times New Roman"/>
                <w:color w:val="000000"/>
              </w:rPr>
              <w:t>the problems posed by different types of environmental risks and the corresponding prevention measures to be taken and the response to disasters.</w:t>
            </w:r>
          </w:p>
          <w:p w:rsidR="00FD5E7E" w:rsidRDefault="00FD5E7E" w:rsidP="00B00661">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9A70AB">
              <w:rPr>
                <w:rFonts w:ascii="Times New Roman" w:hAnsi="Times New Roman" w:cs="Times New Roman"/>
                <w:lang w:val="en-GB"/>
              </w:rPr>
              <w:t>awarenes</w:t>
            </w:r>
            <w:r w:rsidRPr="00B4797F">
              <w:rPr>
                <w:rFonts w:ascii="Times New Roman" w:hAnsi="Times New Roman" w:cs="Times New Roman"/>
                <w:color w:val="000000"/>
              </w:rPr>
              <w:t xml:space="preserve"> materials will be bilingual: Romanian/English</w:t>
            </w:r>
          </w:p>
          <w:p w:rsidR="00FD5E7E" w:rsidRPr="00B4797F" w:rsidRDefault="00FD5E7E" w:rsidP="007F5B04">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w:t>
            </w:r>
            <w:r w:rsidRPr="00B00661">
              <w:rPr>
                <w:rFonts w:ascii="Times New Roman" w:hAnsi="Times New Roman" w:cs="Times New Roman"/>
                <w:color w:val="000000"/>
              </w:rPr>
              <w:t>Poster A3</w:t>
            </w:r>
            <w:r>
              <w:rPr>
                <w:rFonts w:ascii="Times New Roman" w:hAnsi="Times New Roman" w:cs="Times New Roman"/>
                <w:b/>
                <w:bCs/>
                <w:color w:val="000000"/>
              </w:rPr>
              <w:t xml:space="preserve"> </w:t>
            </w:r>
            <w:r w:rsidRPr="00B4797F">
              <w:rPr>
                <w:rFonts w:ascii="Times New Roman" w:hAnsi="Times New Roman" w:cs="Times New Roman"/>
                <w:color w:val="000000"/>
              </w:rPr>
              <w:t>will be comply with the provision of the Visual Identity Manual of the programme.</w:t>
            </w:r>
          </w:p>
          <w:p w:rsidR="00FD5E7E" w:rsidRPr="007F5B04" w:rsidRDefault="00FD5E7E" w:rsidP="00C00E65">
            <w:pPr>
              <w:spacing w:after="0" w:line="240" w:lineRule="auto"/>
              <w:jc w:val="center"/>
              <w:rPr>
                <w:rFonts w:ascii="Times New Roman" w:hAnsi="Times New Roman" w:cs="Times New Roman"/>
                <w:color w:val="000000"/>
              </w:rPr>
            </w:pPr>
            <w:r w:rsidRPr="00B4797F">
              <w:rPr>
                <w:rFonts w:ascii="Times New Roman" w:hAnsi="Times New Roman" w:cs="Times New Roman"/>
                <w:color w:val="000000"/>
              </w:rPr>
              <w:t xml:space="preserve">The minimum technical features for </w:t>
            </w:r>
            <w:r w:rsidRPr="007F5B04">
              <w:rPr>
                <w:rFonts w:ascii="Times New Roman" w:hAnsi="Times New Roman" w:cs="Times New Roman"/>
                <w:color w:val="000000"/>
              </w:rPr>
              <w:t xml:space="preserve">Poster A3 </w:t>
            </w:r>
            <w:r w:rsidRPr="00B4797F">
              <w:rPr>
                <w:rFonts w:ascii="Times New Roman" w:hAnsi="Times New Roman" w:cs="Times New Roman"/>
                <w:color w:val="000000"/>
              </w:rPr>
              <w:t>are:</w:t>
            </w:r>
            <w:r>
              <w:rPr>
                <w:rFonts w:ascii="Times New Roman" w:hAnsi="Times New Roman" w:cs="Times New Roman"/>
                <w:color w:val="000000"/>
              </w:rPr>
              <w:t xml:space="preserve"> </w:t>
            </w:r>
            <w:r w:rsidRPr="00C00E65">
              <w:rPr>
                <w:rFonts w:ascii="Times New Roman" w:hAnsi="Times New Roman" w:cs="Times New Roman"/>
                <w:color w:val="000000"/>
              </w:rPr>
              <w:t xml:space="preserve">Display, A3 size, 120 g / m² paper, graphic design, </w:t>
            </w:r>
            <w:r w:rsidRPr="007F5B04">
              <w:rPr>
                <w:rFonts w:ascii="Times New Roman" w:hAnsi="Times New Roman" w:cs="Times New Roman"/>
                <w:color w:val="000000"/>
              </w:rPr>
              <w:t xml:space="preserve">full color </w:t>
            </w:r>
          </w:p>
        </w:tc>
        <w:tc>
          <w:tcPr>
            <w:tcW w:w="986" w:type="dxa"/>
            <w:noWrap/>
            <w:vAlign w:val="center"/>
          </w:tcPr>
          <w:p w:rsidR="00FD5E7E" w:rsidRPr="00C00E65" w:rsidRDefault="00FD5E7E" w:rsidP="00664F43">
            <w:pPr>
              <w:spacing w:before="240"/>
              <w:jc w:val="center"/>
              <w:rPr>
                <w:rFonts w:ascii="Times New Roman" w:hAnsi="Times New Roman" w:cs="Times New Roman"/>
                <w:color w:val="000000"/>
              </w:rPr>
            </w:pPr>
            <w:r w:rsidRPr="00C00E65">
              <w:rPr>
                <w:rFonts w:ascii="Times New Roman" w:hAnsi="Times New Roman" w:cs="Times New Roman"/>
                <w:color w:val="000000"/>
              </w:rPr>
              <w:t>200</w:t>
            </w:r>
          </w:p>
        </w:tc>
      </w:tr>
    </w:tbl>
    <w:p w:rsidR="00FD5E7E" w:rsidRDefault="00FD5E7E" w:rsidP="001C40CF">
      <w:pPr>
        <w:spacing w:after="0"/>
        <w:jc w:val="both"/>
        <w:rPr>
          <w:rFonts w:ascii="Times New Roman" w:hAnsi="Times New Roman" w:cs="Times New Roman"/>
          <w:sz w:val="24"/>
          <w:szCs w:val="24"/>
          <w:lang w:val="en-GB"/>
        </w:rPr>
      </w:pPr>
    </w:p>
    <w:p w:rsidR="00FD5E7E" w:rsidRDefault="00FD5E7E" w:rsidP="001C40CF">
      <w:pPr>
        <w:spacing w:after="0"/>
        <w:jc w:val="both"/>
        <w:rPr>
          <w:rFonts w:ascii="Times New Roman" w:hAnsi="Times New Roman" w:cs="Times New Roman"/>
          <w:sz w:val="24"/>
          <w:szCs w:val="24"/>
          <w:lang w:val="en-GB"/>
        </w:rPr>
      </w:pPr>
    </w:p>
    <w:p w:rsidR="00FD5E7E" w:rsidRDefault="00FD5E7E" w:rsidP="004E49BA">
      <w:pPr>
        <w:spacing w:after="0"/>
        <w:jc w:val="both"/>
        <w:rPr>
          <w:rFonts w:ascii="Times New Roman" w:hAnsi="Times New Roman" w:cs="Times New Roman"/>
          <w:b/>
          <w:bCs/>
          <w:lang w:val="en-GB"/>
        </w:rPr>
      </w:pPr>
      <w:r>
        <w:rPr>
          <w:rFonts w:ascii="Times New Roman" w:hAnsi="Times New Roman" w:cs="Times New Roman"/>
          <w:sz w:val="24"/>
          <w:szCs w:val="24"/>
          <w:lang w:val="en-GB"/>
        </w:rPr>
        <w:t xml:space="preserve">           </w:t>
      </w:r>
      <w:r w:rsidRPr="00EA0C1E">
        <w:rPr>
          <w:rFonts w:ascii="Times New Roman" w:hAnsi="Times New Roman" w:cs="Times New Roman"/>
          <w:sz w:val="24"/>
          <w:szCs w:val="24"/>
          <w:lang w:val="en-GB"/>
        </w:rPr>
        <w:t xml:space="preserve"> 2.</w:t>
      </w:r>
      <w:r>
        <w:rPr>
          <w:rFonts w:ascii="Times New Roman" w:hAnsi="Times New Roman" w:cs="Times New Roman"/>
          <w:sz w:val="24"/>
          <w:szCs w:val="24"/>
          <w:lang w:val="en-GB"/>
        </w:rPr>
        <w:t>B</w:t>
      </w:r>
      <w:r w:rsidRPr="00EA0C1E">
        <w:rPr>
          <w:rFonts w:ascii="Times New Roman" w:hAnsi="Times New Roman" w:cs="Times New Roman"/>
          <w:sz w:val="24"/>
          <w:szCs w:val="24"/>
          <w:lang w:val="en-GB"/>
        </w:rPr>
        <w:t>.</w:t>
      </w:r>
      <w:r w:rsidRPr="00EA0C1E">
        <w:rPr>
          <w:rFonts w:ascii="Times New Roman" w:hAnsi="Times New Roman" w:cs="Times New Roman"/>
          <w:b/>
          <w:bCs/>
          <w:lang w:val="en-GB"/>
        </w:rPr>
        <w:t xml:space="preserve">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 xml:space="preserve">promotional and awareness </w:t>
      </w:r>
    </w:p>
    <w:p w:rsidR="00FD5E7E" w:rsidRDefault="00FD5E7E" w:rsidP="004E49BA">
      <w:pPr>
        <w:spacing w:after="0"/>
        <w:jc w:val="both"/>
        <w:rPr>
          <w:rFonts w:ascii="Times New Roman" w:hAnsi="Times New Roman" w:cs="Times New Roman"/>
          <w:b/>
          <w:bCs/>
          <w:lang w:val="en-GB"/>
        </w:rPr>
      </w:pPr>
      <w:r>
        <w:rPr>
          <w:rFonts w:ascii="Times New Roman" w:hAnsi="Times New Roman" w:cs="Times New Roman"/>
          <w:b/>
          <w:bCs/>
          <w:lang w:val="en-GB"/>
        </w:rPr>
        <w:t xml:space="preserve">                     </w:t>
      </w:r>
      <w:r w:rsidRPr="00FD013F">
        <w:rPr>
          <w:rFonts w:ascii="Times New Roman" w:hAnsi="Times New Roman" w:cs="Times New Roman"/>
          <w:b/>
          <w:bCs/>
          <w:lang w:val="en-GB"/>
        </w:rPr>
        <w:t>materials</w:t>
      </w:r>
      <w:r w:rsidRPr="00E53649">
        <w:rPr>
          <w:rFonts w:ascii="Times New Roman" w:hAnsi="Times New Roman" w:cs="Times New Roman"/>
          <w:b/>
          <w:bCs/>
          <w:lang w:val="en-GB"/>
        </w:rPr>
        <w:t xml:space="preserve"> </w:t>
      </w:r>
      <w:r>
        <w:rPr>
          <w:rFonts w:ascii="Times New Roman" w:hAnsi="Times New Roman" w:cs="Times New Roman"/>
          <w:b/>
          <w:bCs/>
          <w:lang w:val="en-GB"/>
        </w:rPr>
        <w:t xml:space="preserve">LOT2 </w:t>
      </w:r>
      <w:r w:rsidRPr="00FD013F">
        <w:rPr>
          <w:rFonts w:ascii="Times New Roman" w:hAnsi="Times New Roman" w:cs="Times New Roman"/>
          <w:b/>
          <w:bCs/>
          <w:lang w:val="en-GB"/>
        </w:rPr>
        <w:t>Services editing  study</w:t>
      </w:r>
    </w:p>
    <w:p w:rsidR="00FD5E7E" w:rsidRDefault="00FD5E7E" w:rsidP="004E49BA">
      <w:pPr>
        <w:spacing w:after="0"/>
        <w:jc w:val="both"/>
        <w:rPr>
          <w:rFonts w:ascii="Times New Roman" w:hAnsi="Times New Roman" w:cs="Times New Roman"/>
          <w:sz w:val="24"/>
          <w:szCs w:val="24"/>
          <w:lang w:val="en-GB"/>
        </w:rPr>
      </w:pPr>
      <w:r>
        <w:rPr>
          <w:rFonts w:ascii="Times New Roman" w:hAnsi="Times New Roman" w:cs="Times New Roman"/>
          <w:i/>
          <w:iCs/>
          <w:sz w:val="24"/>
          <w:szCs w:val="24"/>
          <w:lang w:val="en-GB"/>
        </w:rPr>
        <w:tab/>
        <w:t xml:space="preserve">2.B.1. </w:t>
      </w:r>
      <w:r w:rsidRPr="00AF670B">
        <w:rPr>
          <w:rFonts w:ascii="Times New Roman" w:hAnsi="Times New Roman" w:cs="Times New Roman"/>
          <w:i/>
          <w:iCs/>
          <w:sz w:val="24"/>
          <w:szCs w:val="24"/>
          <w:lang w:val="en-GB"/>
        </w:rPr>
        <w:t xml:space="preserve">Title of activity </w:t>
      </w:r>
      <w:r w:rsidRPr="00FD013F">
        <w:rPr>
          <w:rFonts w:ascii="Times New Roman" w:hAnsi="Times New Roman" w:cs="Times New Roman"/>
          <w:b/>
          <w:bCs/>
          <w:lang w:val="en-GB"/>
        </w:rPr>
        <w:t>Services editing  study</w:t>
      </w:r>
      <w:r w:rsidRPr="00AF670B">
        <w:rPr>
          <w:rFonts w:ascii="Times New Roman" w:hAnsi="Times New Roman" w:cs="Times New Roman"/>
          <w:sz w:val="24"/>
          <w:szCs w:val="24"/>
          <w:lang w:val="en-GB"/>
        </w:rPr>
        <w:t xml:space="preserve"> </w:t>
      </w:r>
      <w:r>
        <w:rPr>
          <w:rFonts w:ascii="Times New Roman" w:hAnsi="Times New Roman" w:cs="Times New Roman"/>
          <w:sz w:val="24"/>
          <w:szCs w:val="24"/>
          <w:lang w:val="en-GB"/>
        </w:rPr>
        <w:t>(between 200 -300 pag)</w:t>
      </w:r>
    </w:p>
    <w:p w:rsidR="00FD5E7E" w:rsidRPr="00AF670B" w:rsidRDefault="00FD5E7E" w:rsidP="004E49BA">
      <w:pPr>
        <w:spacing w:after="0"/>
        <w:jc w:val="both"/>
        <w:rPr>
          <w:rFonts w:ascii="Times New Roman" w:hAnsi="Times New Roman" w:cs="Times New Roman"/>
          <w:sz w:val="24"/>
          <w:szCs w:val="24"/>
          <w:u w:val="single"/>
          <w:lang w:val="en-GB"/>
        </w:rPr>
      </w:pPr>
      <w:r w:rsidRPr="00AF670B">
        <w:rPr>
          <w:rFonts w:ascii="Times New Roman" w:hAnsi="Times New Roman" w:cs="Times New Roman"/>
          <w:sz w:val="24"/>
          <w:szCs w:val="24"/>
          <w:lang w:val="en-GB"/>
        </w:rPr>
        <w:t>Description of expected outputs</w:t>
      </w:r>
      <w:r w:rsidRPr="00AF670B">
        <w:rPr>
          <w:rFonts w:ascii="Times New Roman" w:hAnsi="Times New Roman" w:cs="Times New Roman"/>
          <w:sz w:val="24"/>
          <w:szCs w:val="24"/>
          <w:u w:val="single"/>
          <w:lang w:val="en-GB"/>
        </w:rPr>
        <w:t xml:space="preserve"> /</w:t>
      </w:r>
      <w:r w:rsidRPr="00AF670B">
        <w:rPr>
          <w:rFonts w:ascii="Times New Roman" w:hAnsi="Times New Roman" w:cs="Times New Roman"/>
          <w:sz w:val="24"/>
          <w:szCs w:val="24"/>
          <w:lang w:val="en-GB"/>
        </w:rPr>
        <w:t xml:space="preserve"> results to be achieved</w:t>
      </w:r>
    </w:p>
    <w:p w:rsidR="00FD5E7E" w:rsidRDefault="00FD5E7E" w:rsidP="004E49BA">
      <w:pPr>
        <w:spacing w:after="0"/>
        <w:jc w:val="both"/>
        <w:rPr>
          <w:rFonts w:ascii="Times New Roman" w:hAnsi="Times New Roman" w:cs="Times New Roman"/>
          <w:color w:val="000000"/>
        </w:rPr>
      </w:pPr>
      <w:r w:rsidRPr="00E53649">
        <w:rPr>
          <w:rFonts w:ascii="Times New Roman" w:hAnsi="Times New Roman" w:cs="Times New Roman"/>
          <w:sz w:val="24"/>
          <w:szCs w:val="24"/>
          <w:lang w:val="en-GB"/>
        </w:rPr>
        <w:t xml:space="preserve">The tenderers </w:t>
      </w:r>
      <w:r w:rsidRPr="00FA4C97">
        <w:rPr>
          <w:rFonts w:ascii="Times New Roman" w:hAnsi="Times New Roman" w:cs="Times New Roman"/>
          <w:color w:val="000000"/>
        </w:rPr>
        <w:t xml:space="preserve">to provide </w:t>
      </w:r>
      <w:r>
        <w:rPr>
          <w:rFonts w:ascii="Times New Roman" w:hAnsi="Times New Roman" w:cs="Times New Roman"/>
          <w:color w:val="000000"/>
        </w:rPr>
        <w:t xml:space="preserve">services editing for </w:t>
      </w:r>
      <w:r w:rsidRPr="004E49BA">
        <w:rPr>
          <w:rFonts w:ascii="Times New Roman" w:hAnsi="Times New Roman" w:cs="Times New Roman"/>
          <w:color w:val="000000"/>
        </w:rPr>
        <w:t>„ Research study for emergency and environmental risks in the project area”</w:t>
      </w:r>
      <w:r>
        <w:rPr>
          <w:rFonts w:ascii="Times New Roman" w:hAnsi="Times New Roman" w:cs="Times New Roman"/>
          <w:color w:val="000000"/>
        </w:rPr>
        <w:t>.</w:t>
      </w:r>
    </w:p>
    <w:p w:rsidR="00FD5E7E" w:rsidRPr="00316B90" w:rsidRDefault="00FD5E7E" w:rsidP="00F27D67">
      <w:pPr>
        <w:spacing w:after="0"/>
        <w:jc w:val="both"/>
        <w:rPr>
          <w:rFonts w:ascii="Times New Roman" w:hAnsi="Times New Roman" w:cs="Times New Roman"/>
          <w:sz w:val="24"/>
          <w:szCs w:val="24"/>
          <w:highlight w:val="green"/>
          <w:lang w:val="en-GB"/>
        </w:rPr>
      </w:pPr>
      <w:r w:rsidRPr="004E49BA">
        <w:rPr>
          <w:rFonts w:ascii="Times New Roman" w:hAnsi="Times New Roman" w:cs="Times New Roman"/>
          <w:sz w:val="24"/>
          <w:szCs w:val="24"/>
          <w:lang w:val="en-GB"/>
        </w:rPr>
        <w:t xml:space="preserve">The </w:t>
      </w:r>
      <w:r w:rsidRPr="00E77880">
        <w:rPr>
          <w:rFonts w:ascii="Times New Roman" w:hAnsi="Times New Roman" w:cs="Times New Roman"/>
          <w:sz w:val="24"/>
          <w:szCs w:val="24"/>
          <w:lang w:val="en-GB"/>
        </w:rPr>
        <w:t>scope</w:t>
      </w:r>
      <w:r w:rsidRPr="004E49BA">
        <w:rPr>
          <w:rFonts w:ascii="Times New Roman" w:hAnsi="Times New Roman" w:cs="Times New Roman"/>
          <w:sz w:val="24"/>
          <w:szCs w:val="24"/>
          <w:lang w:val="en-GB"/>
        </w:rPr>
        <w:t xml:space="preserve"> of the study will be: identification of high frequency environmental risks in the researched area </w:t>
      </w:r>
      <w:r>
        <w:rPr>
          <w:rFonts w:ascii="Times New Roman" w:hAnsi="Times New Roman" w:cs="Times New Roman"/>
          <w:sz w:val="24"/>
          <w:szCs w:val="24"/>
          <w:lang w:val="en-GB"/>
        </w:rPr>
        <w:t>(</w:t>
      </w:r>
      <w:r w:rsidRPr="00B059AA">
        <w:rPr>
          <w:rFonts w:ascii="Times New Roman" w:hAnsi="Times New Roman" w:cs="Times New Roman"/>
          <w:sz w:val="24"/>
          <w:szCs w:val="24"/>
          <w:lang w:val="en-GB"/>
        </w:rPr>
        <w:t>Caraş-Severin and Timiş</w:t>
      </w:r>
      <w:r>
        <w:rPr>
          <w:rFonts w:ascii="Times New Roman" w:hAnsi="Times New Roman" w:cs="Times New Roman"/>
          <w:sz w:val="24"/>
          <w:szCs w:val="24"/>
          <w:lang w:val="en-GB"/>
        </w:rPr>
        <w:t xml:space="preserve"> county</w:t>
      </w:r>
      <w:r w:rsidRPr="00B059AA">
        <w:rPr>
          <w:rFonts w:ascii="Times New Roman" w:hAnsi="Times New Roman" w:cs="Times New Roman"/>
          <w:sz w:val="24"/>
          <w:szCs w:val="24"/>
          <w:lang w:val="en-GB"/>
        </w:rPr>
        <w:t>, in Romania and the Southern Banat district in Serbia</w:t>
      </w:r>
      <w:r>
        <w:rPr>
          <w:rFonts w:ascii="Times New Roman" w:hAnsi="Times New Roman" w:cs="Times New Roman"/>
          <w:sz w:val="24"/>
          <w:szCs w:val="24"/>
          <w:lang w:val="en-GB"/>
        </w:rPr>
        <w:t xml:space="preserve">) </w:t>
      </w:r>
      <w:r w:rsidRPr="004E49BA">
        <w:rPr>
          <w:rFonts w:ascii="Times New Roman" w:hAnsi="Times New Roman" w:cs="Times New Roman"/>
          <w:sz w:val="24"/>
          <w:szCs w:val="24"/>
          <w:lang w:val="en-GB"/>
        </w:rPr>
        <w:t xml:space="preserve">and </w:t>
      </w:r>
      <w:r w:rsidRPr="003A2ACA">
        <w:rPr>
          <w:rFonts w:ascii="Times New Roman" w:hAnsi="Times New Roman" w:cs="Times New Roman"/>
          <w:i/>
          <w:iCs/>
          <w:sz w:val="24"/>
          <w:szCs w:val="24"/>
          <w:lang w:val="en-GB"/>
        </w:rPr>
        <w:t>the long-term prognosis of the main risk factors in the project area</w:t>
      </w:r>
      <w:r>
        <w:rPr>
          <w:rFonts w:ascii="Times New Roman" w:hAnsi="Times New Roman" w:cs="Times New Roman"/>
          <w:sz w:val="24"/>
          <w:szCs w:val="24"/>
          <w:lang w:val="en-GB"/>
        </w:rPr>
        <w:t>.</w:t>
      </w:r>
    </w:p>
    <w:p w:rsidR="00FD5E7E" w:rsidRDefault="00FD5E7E" w:rsidP="004E49BA">
      <w:pPr>
        <w:spacing w:after="0"/>
        <w:jc w:val="both"/>
        <w:rPr>
          <w:rFonts w:ascii="Times New Roman" w:hAnsi="Times New Roman" w:cs="Times New Roman"/>
          <w:color w:val="000000"/>
        </w:rPr>
      </w:pPr>
      <w:r w:rsidRPr="004E49BA">
        <w:rPr>
          <w:rFonts w:ascii="Times New Roman" w:hAnsi="Times New Roman" w:cs="Times New Roman"/>
          <w:color w:val="000000"/>
        </w:rPr>
        <w:t xml:space="preserve">The study will be printed in three languages (Romanian/Serbian/English) and edited in 100 copies for the use of project partners. </w:t>
      </w:r>
    </w:p>
    <w:p w:rsidR="00FD5E7E" w:rsidRDefault="00FD5E7E" w:rsidP="004E49B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S</w:t>
      </w:r>
      <w:r w:rsidRPr="004E49BA">
        <w:rPr>
          <w:rFonts w:ascii="Times New Roman" w:hAnsi="Times New Roman" w:cs="Times New Roman"/>
          <w:sz w:val="24"/>
          <w:szCs w:val="24"/>
          <w:lang w:val="en-GB"/>
        </w:rPr>
        <w:t>ervices for Editing the study in 100 copies</w:t>
      </w:r>
      <w:r>
        <w:rPr>
          <w:rFonts w:ascii="Times New Roman" w:hAnsi="Times New Roman" w:cs="Times New Roman"/>
          <w:sz w:val="24"/>
          <w:szCs w:val="24"/>
          <w:lang w:val="en-GB"/>
        </w:rPr>
        <w:t xml:space="preserve"> will be</w:t>
      </w:r>
      <w:r w:rsidRPr="004E49BA">
        <w:rPr>
          <w:rFonts w:ascii="Times New Roman" w:hAnsi="Times New Roman" w:cs="Times New Roman"/>
          <w:sz w:val="24"/>
          <w:szCs w:val="24"/>
          <w:lang w:val="en-GB"/>
        </w:rPr>
        <w:t xml:space="preserve"> in 3 languages (Romanian/Serbian/English) with ISBN number.</w:t>
      </w:r>
    </w:p>
    <w:p w:rsidR="00FD5E7E" w:rsidRDefault="00FD5E7E" w:rsidP="007A093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P</w:t>
      </w:r>
      <w:r w:rsidRPr="007A093A">
        <w:rPr>
          <w:rFonts w:ascii="Times New Roman" w:hAnsi="Times New Roman" w:cs="Times New Roman"/>
          <w:sz w:val="24"/>
          <w:szCs w:val="24"/>
          <w:lang w:val="en-GB"/>
        </w:rPr>
        <w:t>olychrome cover</w:t>
      </w:r>
      <w:r>
        <w:rPr>
          <w:rFonts w:ascii="Times New Roman" w:hAnsi="Times New Roman" w:cs="Times New Roman"/>
          <w:sz w:val="24"/>
          <w:szCs w:val="24"/>
          <w:lang w:val="en-GB"/>
        </w:rPr>
        <w:t xml:space="preserve"> 300 g/mp, size A4.</w:t>
      </w:r>
    </w:p>
    <w:p w:rsidR="00FD5E7E" w:rsidRPr="00F27D67" w:rsidRDefault="00FD5E7E" w:rsidP="00F27D67">
      <w:pPr>
        <w:spacing w:after="0"/>
        <w:jc w:val="both"/>
        <w:rPr>
          <w:rFonts w:ascii="Times New Roman" w:hAnsi="Times New Roman" w:cs="Times New Roman"/>
          <w:sz w:val="24"/>
          <w:szCs w:val="24"/>
          <w:lang w:val="en-GB"/>
        </w:rPr>
      </w:pPr>
      <w:r w:rsidRPr="00F27D67">
        <w:rPr>
          <w:rFonts w:ascii="Times New Roman" w:hAnsi="Times New Roman" w:cs="Times New Roman"/>
          <w:sz w:val="24"/>
          <w:szCs w:val="24"/>
          <w:lang w:val="en-GB"/>
        </w:rPr>
        <w:t xml:space="preserve">Color pages - </w:t>
      </w:r>
      <w:r>
        <w:rPr>
          <w:rFonts w:ascii="Times New Roman" w:hAnsi="Times New Roman" w:cs="Times New Roman"/>
          <w:sz w:val="24"/>
          <w:szCs w:val="24"/>
          <w:lang w:val="en-GB"/>
        </w:rPr>
        <w:t>between  9</w:t>
      </w:r>
      <w:r w:rsidRPr="00F27D67">
        <w:rPr>
          <w:rFonts w:ascii="Times New Roman" w:hAnsi="Times New Roman" w:cs="Times New Roman"/>
          <w:sz w:val="24"/>
          <w:szCs w:val="24"/>
          <w:lang w:val="en-GB"/>
        </w:rPr>
        <w:t>0</w:t>
      </w:r>
      <w:r>
        <w:rPr>
          <w:rFonts w:ascii="Times New Roman" w:hAnsi="Times New Roman" w:cs="Times New Roman"/>
          <w:sz w:val="24"/>
          <w:szCs w:val="24"/>
          <w:lang w:val="en-GB"/>
        </w:rPr>
        <w:t>-120 pages</w:t>
      </w:r>
    </w:p>
    <w:p w:rsidR="00FD5E7E" w:rsidRPr="007A093A" w:rsidRDefault="00FD5E7E" w:rsidP="007A093A">
      <w:pPr>
        <w:spacing w:after="0"/>
        <w:jc w:val="both"/>
        <w:rPr>
          <w:rFonts w:ascii="Times New Roman" w:hAnsi="Times New Roman" w:cs="Times New Roman"/>
          <w:sz w:val="24"/>
          <w:szCs w:val="24"/>
          <w:lang w:val="en-GB"/>
        </w:rPr>
      </w:pPr>
    </w:p>
    <w:p w:rsidR="00FD5E7E" w:rsidRPr="001D4361" w:rsidRDefault="00FD5E7E" w:rsidP="001D4361">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w:t>
      </w:r>
      <w:r w:rsidRPr="001D4361">
        <w:rPr>
          <w:rFonts w:ascii="Times New Roman" w:hAnsi="Times New Roman" w:cs="Times New Roman"/>
          <w:sz w:val="24"/>
          <w:szCs w:val="24"/>
          <w:lang w:val="en-GB"/>
        </w:rPr>
        <w:t>he content of the study will be provided by the Contracting Authority after it has been elaborated by another contractor (</w:t>
      </w:r>
      <w:r>
        <w:rPr>
          <w:rFonts w:ascii="Times New Roman" w:hAnsi="Times New Roman" w:cs="Times New Roman"/>
          <w:sz w:val="24"/>
          <w:szCs w:val="24"/>
          <w:lang w:val="en-GB"/>
        </w:rPr>
        <w:t>Elaboration study services</w:t>
      </w:r>
      <w:r w:rsidRPr="001D4361">
        <w:rPr>
          <w:rFonts w:ascii="Times New Roman" w:hAnsi="Times New Roman" w:cs="Times New Roman"/>
          <w:sz w:val="24"/>
          <w:szCs w:val="24"/>
          <w:lang w:val="en-GB"/>
        </w:rPr>
        <w:t>)</w:t>
      </w:r>
      <w:r>
        <w:rPr>
          <w:rFonts w:ascii="Times New Roman" w:hAnsi="Times New Roman" w:cs="Times New Roman"/>
          <w:sz w:val="24"/>
          <w:szCs w:val="24"/>
          <w:lang w:val="en-GB"/>
        </w:rPr>
        <w:t>.</w:t>
      </w:r>
    </w:p>
    <w:p w:rsidR="00FD5E7E" w:rsidRPr="00E77880" w:rsidRDefault="00FD5E7E" w:rsidP="001D4361">
      <w:pPr>
        <w:spacing w:after="0"/>
        <w:jc w:val="both"/>
        <w:rPr>
          <w:rFonts w:ascii="Times New Roman" w:hAnsi="Times New Roman" w:cs="Times New Roman"/>
          <w:sz w:val="24"/>
          <w:szCs w:val="24"/>
          <w:lang w:val="en-GB"/>
        </w:rPr>
      </w:pPr>
      <w:r w:rsidRPr="00F27D67">
        <w:rPr>
          <w:rFonts w:ascii="Times New Roman" w:hAnsi="Times New Roman" w:cs="Times New Roman"/>
          <w:sz w:val="24"/>
          <w:szCs w:val="24"/>
          <w:lang w:val="en-GB"/>
        </w:rPr>
        <w:t>The aim is to ensure proper promotion and visibility of the project activities and results.</w:t>
      </w:r>
    </w:p>
    <w:p w:rsidR="00FD5E7E" w:rsidRDefault="00FD5E7E" w:rsidP="004E49BA">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The</w:t>
      </w:r>
      <w:r w:rsidRPr="00E77880">
        <w:rPr>
          <w:rFonts w:ascii="Times New Roman" w:hAnsi="Times New Roman" w:cs="Times New Roman"/>
          <w:sz w:val="24"/>
          <w:szCs w:val="24"/>
          <w:lang w:val="en-GB"/>
        </w:rPr>
        <w:t xml:space="preserve"> visibility elements </w:t>
      </w:r>
      <w:r>
        <w:rPr>
          <w:rFonts w:ascii="Times New Roman" w:hAnsi="Times New Roman" w:cs="Times New Roman"/>
          <w:sz w:val="24"/>
          <w:szCs w:val="24"/>
          <w:lang w:val="en-GB"/>
        </w:rPr>
        <w:t xml:space="preserve">for study </w:t>
      </w:r>
      <w:r w:rsidRPr="00E77880">
        <w:rPr>
          <w:rFonts w:ascii="Times New Roman" w:hAnsi="Times New Roman" w:cs="Times New Roman"/>
          <w:sz w:val="24"/>
          <w:szCs w:val="24"/>
          <w:lang w:val="en-GB"/>
        </w:rPr>
        <w:t xml:space="preserve">will comply with the provisions of the financing programme’s Visual Identity Manual. </w:t>
      </w:r>
    </w:p>
    <w:p w:rsidR="00FD5E7E" w:rsidRDefault="00FD5E7E" w:rsidP="004E49BA">
      <w:pPr>
        <w:tabs>
          <w:tab w:val="left" w:pos="284"/>
        </w:tabs>
        <w:spacing w:after="0"/>
        <w:jc w:val="both"/>
        <w:rPr>
          <w:rFonts w:ascii="Times New Roman" w:hAnsi="Times New Roman" w:cs="Times New Roman"/>
          <w:lang w:val="en-US"/>
        </w:rPr>
      </w:pPr>
      <w:r>
        <w:rPr>
          <w:rFonts w:ascii="Times New Roman" w:hAnsi="Times New Roman" w:cs="Times New Roman"/>
          <w:lang w:val="en-US"/>
        </w:rPr>
        <w:t xml:space="preserve">For LOT 2 </w:t>
      </w:r>
      <w:r w:rsidRPr="00F6341B">
        <w:rPr>
          <w:rFonts w:ascii="Times New Roman" w:hAnsi="Times New Roman" w:cs="Times New Roman"/>
          <w:lang w:val="en-US"/>
        </w:rPr>
        <w:t xml:space="preserve">it is important to develop and provide </w:t>
      </w:r>
      <w:r w:rsidRPr="00F6341B">
        <w:rPr>
          <w:rFonts w:ascii="Times New Roman" w:hAnsi="Times New Roman" w:cs="Times New Roman"/>
          <w:b/>
          <w:bCs/>
          <w:lang w:val="en-US"/>
        </w:rPr>
        <w:t>high quality outputs</w:t>
      </w:r>
      <w:r w:rsidRPr="00F6341B">
        <w:rPr>
          <w:rFonts w:ascii="Times New Roman" w:hAnsi="Times New Roman" w:cs="Times New Roman"/>
          <w:lang w:val="en-US"/>
        </w:rPr>
        <w:t xml:space="preserve"> (</w:t>
      </w:r>
      <w:r>
        <w:rPr>
          <w:rFonts w:ascii="Times New Roman" w:hAnsi="Times New Roman" w:cs="Times New Roman"/>
          <w:lang w:val="en-US"/>
        </w:rPr>
        <w:t>edited study</w:t>
      </w:r>
      <w:r w:rsidRPr="00F6341B">
        <w:rPr>
          <w:rFonts w:ascii="Times New Roman" w:hAnsi="Times New Roman" w:cs="Times New Roman"/>
          <w:lang w:val="en-US"/>
        </w:rPr>
        <w:t xml:space="preserve">), in accordance with the requests of Contracting Authority and provide the best tools for raising the awareness of the general public regarding the Interreg-IPA Cross-border Cooperation Romania-Serbia Programme and to ensure the delivery of the </w:t>
      </w:r>
      <w:r>
        <w:rPr>
          <w:rFonts w:ascii="Times New Roman" w:hAnsi="Times New Roman" w:cs="Times New Roman"/>
          <w:lang w:val="en-US"/>
        </w:rPr>
        <w:t>edited study</w:t>
      </w:r>
      <w:r w:rsidRPr="00F6341B">
        <w:rPr>
          <w:rFonts w:ascii="Times New Roman" w:hAnsi="Times New Roman" w:cs="Times New Roman"/>
          <w:lang w:val="en-US"/>
        </w:rPr>
        <w:t xml:space="preserve"> </w:t>
      </w:r>
      <w:r>
        <w:rPr>
          <w:rFonts w:ascii="Times New Roman" w:hAnsi="Times New Roman" w:cs="Times New Roman"/>
          <w:lang w:val="en-US"/>
        </w:rPr>
        <w:t xml:space="preserve">(100  copies) </w:t>
      </w:r>
      <w:r w:rsidRPr="00F6341B">
        <w:rPr>
          <w:rFonts w:ascii="Times New Roman" w:hAnsi="Times New Roman" w:cs="Times New Roman"/>
          <w:lang w:val="en-US"/>
        </w:rPr>
        <w:t>to the Contracting Authority (C.A.) headquarters.</w:t>
      </w:r>
    </w:p>
    <w:p w:rsidR="00FD5E7E" w:rsidRPr="00F6341B" w:rsidRDefault="00FD5E7E" w:rsidP="004E49BA">
      <w:pPr>
        <w:tabs>
          <w:tab w:val="left" w:pos="284"/>
        </w:tabs>
        <w:spacing w:after="0"/>
        <w:jc w:val="both"/>
        <w:rPr>
          <w:rFonts w:ascii="Times New Roman" w:hAnsi="Times New Roman" w:cs="Times New Roman"/>
          <w:lang w:val="en-US"/>
        </w:rPr>
      </w:pPr>
    </w:p>
    <w:p w:rsidR="00FD5E7E" w:rsidRDefault="00FD5E7E" w:rsidP="00855FE4">
      <w:pPr>
        <w:spacing w:after="0"/>
        <w:jc w:val="both"/>
        <w:rPr>
          <w:rFonts w:ascii="Times New Roman" w:hAnsi="Times New Roman" w:cs="Times New Roman"/>
          <w:sz w:val="24"/>
          <w:szCs w:val="24"/>
          <w:lang w:val="en-GB"/>
        </w:rPr>
      </w:pPr>
      <w:r w:rsidRPr="00F27D67">
        <w:rPr>
          <w:rFonts w:ascii="Times New Roman" w:hAnsi="Times New Roman" w:cs="Times New Roman"/>
          <w:sz w:val="24"/>
          <w:szCs w:val="24"/>
          <w:lang w:val="en-GB"/>
        </w:rPr>
        <w:t>Required inputs</w:t>
      </w:r>
      <w:r>
        <w:rPr>
          <w:rFonts w:ascii="Times New Roman" w:hAnsi="Times New Roman" w:cs="Times New Roman"/>
          <w:sz w:val="24"/>
          <w:szCs w:val="24"/>
          <w:lang w:val="en-GB"/>
        </w:rPr>
        <w:t xml:space="preserve"> for Lot 1 and Lot 2</w:t>
      </w:r>
      <w:r w:rsidRPr="00F27D67">
        <w:rPr>
          <w:rFonts w:ascii="Times New Roman" w:hAnsi="Times New Roman" w:cs="Times New Roman"/>
          <w:sz w:val="24"/>
          <w:szCs w:val="24"/>
          <w:lang w:val="en-GB"/>
        </w:rPr>
        <w:t>:</w:t>
      </w:r>
    </w:p>
    <w:p w:rsidR="00FD5E7E" w:rsidRPr="005636DE" w:rsidRDefault="00FD5E7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For expected outputs the tenderer must ensure qualified and sufficient staff to provide all services.</w:t>
      </w:r>
    </w:p>
    <w:p w:rsidR="00FD5E7E" w:rsidRDefault="00FD5E7E" w:rsidP="00855FE4">
      <w:pPr>
        <w:spacing w:after="0"/>
        <w:jc w:val="both"/>
        <w:rPr>
          <w:rFonts w:ascii="Times New Roman" w:hAnsi="Times New Roman" w:cs="Times New Roman"/>
          <w:sz w:val="24"/>
          <w:szCs w:val="24"/>
          <w:lang w:val="en-GB"/>
        </w:rPr>
      </w:pPr>
    </w:p>
    <w:p w:rsidR="00FD5E7E" w:rsidRPr="00AE3566" w:rsidRDefault="00FD5E7E" w:rsidP="00855FE4">
      <w:pPr>
        <w:spacing w:after="0"/>
        <w:jc w:val="both"/>
        <w:rPr>
          <w:rFonts w:ascii="Times New Roman" w:hAnsi="Times New Roman" w:cs="Times New Roman"/>
          <w:sz w:val="24"/>
          <w:szCs w:val="24"/>
          <w:lang w:val="en-GB"/>
        </w:rPr>
      </w:pPr>
      <w:r w:rsidRPr="00AE3566">
        <w:rPr>
          <w:rFonts w:ascii="Times New Roman" w:hAnsi="Times New Roman" w:cs="Times New Roman"/>
          <w:sz w:val="24"/>
          <w:szCs w:val="24"/>
          <w:lang w:val="en-GB"/>
        </w:rPr>
        <w:t>Required time frame</w:t>
      </w:r>
    </w:p>
    <w:p w:rsidR="00FD5E7E" w:rsidRDefault="00FD5E7E" w:rsidP="00963B1E">
      <w:pPr>
        <w:spacing w:after="0"/>
        <w:jc w:val="both"/>
        <w:rPr>
          <w:rFonts w:ascii="Times New Roman" w:hAnsi="Times New Roman" w:cs="Times New Roman"/>
          <w:sz w:val="24"/>
          <w:szCs w:val="24"/>
          <w:lang w:val="en-GB"/>
        </w:rPr>
      </w:pPr>
      <w:r w:rsidRPr="00C44B68">
        <w:rPr>
          <w:rFonts w:ascii="Times New Roman" w:hAnsi="Times New Roman" w:cs="Times New Roman"/>
          <w:sz w:val="24"/>
          <w:szCs w:val="24"/>
          <w:lang w:val="en-GB"/>
        </w:rPr>
        <w:t xml:space="preserve">Estimated period: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 xml:space="preserve">promotional and awareness </w:t>
      </w:r>
      <w:r w:rsidRPr="00963B1E">
        <w:rPr>
          <w:rFonts w:ascii="Times New Roman" w:hAnsi="Times New Roman" w:cs="Times New Roman"/>
          <w:sz w:val="24"/>
          <w:szCs w:val="24"/>
          <w:lang w:val="en-GB"/>
        </w:rPr>
        <w:t xml:space="preserve">                   </w:t>
      </w:r>
    </w:p>
    <w:p w:rsidR="00FD5E7E" w:rsidRPr="007513B0" w:rsidRDefault="00FD5E7E" w:rsidP="00963B1E">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materials LOT1</w:t>
      </w:r>
      <w:r>
        <w:rPr>
          <w:rFonts w:ascii="Times New Roman" w:hAnsi="Times New Roman" w:cs="Times New Roman"/>
          <w:sz w:val="24"/>
          <w:szCs w:val="24"/>
          <w:lang w:val="en-US"/>
        </w:rPr>
        <w:t>:</w:t>
      </w:r>
      <w:r>
        <w:rPr>
          <w:rFonts w:ascii="Times New Roman" w:hAnsi="Times New Roman" w:cs="Times New Roman"/>
          <w:sz w:val="24"/>
          <w:szCs w:val="24"/>
          <w:lang w:val="en-GB"/>
        </w:rPr>
        <w:t xml:space="preserve"> September 2019 – </w:t>
      </w:r>
      <w:r w:rsidRPr="00963B1E">
        <w:rPr>
          <w:rFonts w:ascii="Times New Roman" w:hAnsi="Times New Roman" w:cs="Times New Roman"/>
          <w:sz w:val="24"/>
          <w:szCs w:val="24"/>
          <w:lang w:val="en-GB"/>
        </w:rPr>
        <w:t>05.08.2021</w:t>
      </w:r>
    </w:p>
    <w:p w:rsidR="00FD5E7E" w:rsidRDefault="00FD5E7E" w:rsidP="001D4361">
      <w:pPr>
        <w:spacing w:after="0" w:line="240" w:lineRule="auto"/>
        <w:ind w:firstLine="708"/>
        <w:jc w:val="both"/>
        <w:rPr>
          <w:rFonts w:ascii="Times New Roman" w:hAnsi="Times New Roman" w:cs="Times New Roman"/>
          <w:sz w:val="24"/>
          <w:szCs w:val="24"/>
          <w:lang w:val="en-GB"/>
        </w:rPr>
      </w:pPr>
      <w:r>
        <w:rPr>
          <w:rFonts w:ascii="Times New Roman" w:hAnsi="Times New Roman" w:cs="Times New Roman"/>
          <w:b/>
          <w:bCs/>
          <w:lang w:val="en-GB"/>
        </w:rPr>
        <w:t xml:space="preserve">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 xml:space="preserve">promotional and awareness </w:t>
      </w:r>
      <w:r w:rsidRPr="00963B1E">
        <w:rPr>
          <w:rFonts w:ascii="Times New Roman" w:hAnsi="Times New Roman" w:cs="Times New Roman"/>
          <w:sz w:val="24"/>
          <w:szCs w:val="24"/>
          <w:lang w:val="en-GB"/>
        </w:rPr>
        <w:t xml:space="preserve">                   </w:t>
      </w:r>
    </w:p>
    <w:p w:rsidR="00FD5E7E" w:rsidRDefault="00FD5E7E" w:rsidP="00E64389">
      <w:pPr>
        <w:pStyle w:val="HTMLPreformatted"/>
        <w:shd w:val="clear" w:color="auto" w:fill="F8F9FA"/>
        <w:rPr>
          <w:rFonts w:ascii="Times New Roman" w:hAnsi="Times New Roman" w:cs="Times New Roman"/>
          <w:sz w:val="24"/>
          <w:szCs w:val="24"/>
          <w:lang w:val="en-GB"/>
        </w:rPr>
      </w:pPr>
      <w:r>
        <w:rPr>
          <w:rFonts w:ascii="Times New Roman" w:hAnsi="Times New Roman" w:cs="Times New Roman"/>
          <w:sz w:val="24"/>
          <w:szCs w:val="24"/>
          <w:lang w:val="en-GB"/>
        </w:rPr>
        <w:t xml:space="preserve">                              </w:t>
      </w:r>
      <w:r>
        <w:rPr>
          <w:rFonts w:ascii="Times New Roman" w:hAnsi="Times New Roman" w:cs="Times New Roman"/>
          <w:b/>
          <w:bCs/>
          <w:sz w:val="24"/>
          <w:szCs w:val="24"/>
          <w:lang w:val="en-GB"/>
        </w:rPr>
        <w:t>materials LOT2</w:t>
      </w:r>
      <w:r>
        <w:rPr>
          <w:rFonts w:ascii="Times New Roman" w:hAnsi="Times New Roman" w:cs="Times New Roman"/>
          <w:b/>
          <w:bCs/>
          <w:sz w:val="24"/>
          <w:szCs w:val="24"/>
          <w:lang w:val="en-US"/>
        </w:rPr>
        <w:t xml:space="preserve">:  </w:t>
      </w:r>
      <w:r w:rsidRPr="00940AF9">
        <w:rPr>
          <w:rFonts w:ascii="Times New Roman" w:hAnsi="Times New Roman" w:cs="Times New Roman"/>
          <w:sz w:val="24"/>
          <w:szCs w:val="24"/>
          <w:lang w:val="en-GB"/>
        </w:rPr>
        <w:t xml:space="preserve">2 </w:t>
      </w:r>
      <w:r>
        <w:rPr>
          <w:rFonts w:ascii="Times New Roman" w:hAnsi="Times New Roman" w:cs="Times New Roman"/>
          <w:sz w:val="24"/>
          <w:szCs w:val="24"/>
          <w:lang w:val="en-GB"/>
        </w:rPr>
        <w:t>m</w:t>
      </w:r>
      <w:r w:rsidRPr="00940AF9">
        <w:rPr>
          <w:rFonts w:ascii="Times New Roman" w:hAnsi="Times New Roman" w:cs="Times New Roman"/>
          <w:sz w:val="24"/>
          <w:szCs w:val="24"/>
          <w:lang w:val="en-GB"/>
        </w:rPr>
        <w:t>onth</w:t>
      </w:r>
      <w:r>
        <w:rPr>
          <w:rFonts w:ascii="Times New Roman" w:hAnsi="Times New Roman" w:cs="Times New Roman"/>
          <w:sz w:val="24"/>
          <w:szCs w:val="24"/>
          <w:lang w:val="en-GB"/>
        </w:rPr>
        <w:t>s</w:t>
      </w:r>
      <w:r w:rsidRPr="00940AF9">
        <w:rPr>
          <w:rFonts w:ascii="Times New Roman" w:hAnsi="Times New Roman" w:cs="Times New Roman"/>
          <w:sz w:val="24"/>
          <w:szCs w:val="24"/>
          <w:lang w:val="en-GB"/>
        </w:rPr>
        <w:t xml:space="preserve"> after Commencement order of service</w:t>
      </w:r>
      <w:r>
        <w:rPr>
          <w:rFonts w:ascii="Times New Roman" w:hAnsi="Times New Roman" w:cs="Times New Roman"/>
          <w:sz w:val="24"/>
          <w:szCs w:val="24"/>
          <w:lang w:val="en-GB"/>
        </w:rPr>
        <w:t xml:space="preserve"> </w:t>
      </w:r>
      <w:r w:rsidRPr="00E64389">
        <w:rPr>
          <w:rFonts w:ascii="Times New Roman" w:hAnsi="Times New Roman" w:cs="Times New Roman"/>
          <w:sz w:val="24"/>
          <w:szCs w:val="24"/>
          <w:lang w:val="en-GB"/>
        </w:rPr>
        <w:t xml:space="preserve">which </w:t>
      </w:r>
    </w:p>
    <w:p w:rsidR="00FD5E7E" w:rsidRPr="00E64389" w:rsidRDefault="00FD5E7E" w:rsidP="00E64389">
      <w:pPr>
        <w:pStyle w:val="HTMLPreformatted"/>
        <w:shd w:val="clear" w:color="auto" w:fill="F8F9FA"/>
        <w:rPr>
          <w:rFonts w:ascii="inherit" w:hAnsi="inherit" w:cs="inherit"/>
          <w:color w:val="222222"/>
          <w:sz w:val="42"/>
          <w:szCs w:val="42"/>
        </w:rPr>
      </w:pPr>
      <w:r>
        <w:rPr>
          <w:rFonts w:ascii="Times New Roman" w:hAnsi="Times New Roman" w:cs="Times New Roman"/>
          <w:sz w:val="24"/>
          <w:szCs w:val="24"/>
          <w:lang w:val="en-GB"/>
        </w:rPr>
        <w:t xml:space="preserve">                              </w:t>
      </w:r>
      <w:r w:rsidRPr="00E64389">
        <w:rPr>
          <w:rFonts w:ascii="Times New Roman" w:hAnsi="Times New Roman" w:cs="Times New Roman"/>
          <w:sz w:val="24"/>
          <w:szCs w:val="24"/>
          <w:lang w:val="en-GB"/>
        </w:rPr>
        <w:t>will be given by the CA after receiving the study</w:t>
      </w:r>
    </w:p>
    <w:p w:rsidR="00FD5E7E" w:rsidRPr="00E64389" w:rsidRDefault="00FD5E7E" w:rsidP="00855FE4">
      <w:pPr>
        <w:pStyle w:val="ListParagraph"/>
        <w:spacing w:after="0"/>
        <w:ind w:left="0"/>
        <w:jc w:val="both"/>
        <w:rPr>
          <w:rFonts w:ascii="Times New Roman" w:hAnsi="Times New Roman" w:cs="Times New Roman"/>
          <w:sz w:val="24"/>
          <w:szCs w:val="24"/>
          <w:lang w:val="ro-RO"/>
        </w:rPr>
      </w:pPr>
    </w:p>
    <w:p w:rsidR="00FD5E7E" w:rsidRPr="00E53649" w:rsidRDefault="00FD5E7E" w:rsidP="00855FE4">
      <w:pPr>
        <w:pStyle w:val="ListParagraph"/>
        <w:spacing w:after="0"/>
        <w:ind w:left="0"/>
        <w:jc w:val="both"/>
        <w:rPr>
          <w:rFonts w:ascii="Times New Roman" w:hAnsi="Times New Roman" w:cs="Times New Roman"/>
          <w:sz w:val="24"/>
          <w:szCs w:val="24"/>
          <w:highlight w:val="yellow"/>
          <w:u w:val="single"/>
          <w:lang w:val="en-GB"/>
        </w:rPr>
      </w:pPr>
    </w:p>
    <w:p w:rsidR="00FD5E7E" w:rsidRDefault="00FD5E7E" w:rsidP="00855FE4">
      <w:pPr>
        <w:numPr>
          <w:ilvl w:val="0"/>
          <w:numId w:val="2"/>
        </w:num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ADDITIONAL INFORMATION</w:t>
      </w:r>
    </w:p>
    <w:p w:rsidR="00FD5E7E" w:rsidRDefault="00FD5E7E" w:rsidP="0057006B">
      <w:pPr>
        <w:spacing w:after="0"/>
        <w:jc w:val="both"/>
        <w:rPr>
          <w:rFonts w:ascii="Times New Roman" w:hAnsi="Times New Roman" w:cs="Times New Roman"/>
          <w:sz w:val="24"/>
          <w:szCs w:val="24"/>
          <w:u w:val="single"/>
          <w:lang w:val="en-GB"/>
        </w:rPr>
      </w:pPr>
    </w:p>
    <w:p w:rsidR="00FD5E7E" w:rsidRDefault="00FD5E7E" w:rsidP="0057006B">
      <w:pPr>
        <w:spacing w:after="0"/>
        <w:jc w:val="both"/>
        <w:rPr>
          <w:rFonts w:ascii="Times New Roman" w:hAnsi="Times New Roman" w:cs="Times New Roman"/>
          <w:sz w:val="24"/>
          <w:szCs w:val="24"/>
          <w:u w:val="single"/>
          <w:lang w:val="en-GB"/>
        </w:rPr>
      </w:pPr>
      <w:r w:rsidRPr="009232FB">
        <w:rPr>
          <w:rFonts w:ascii="Times New Roman" w:hAnsi="Times New Roman" w:cs="Times New Roman"/>
          <w:sz w:val="24"/>
          <w:szCs w:val="24"/>
          <w:u w:val="single"/>
          <w:lang w:val="en-GB"/>
        </w:rPr>
        <w:t>The unsuccessful/successful tenderers will be informed of the results of the</w:t>
      </w:r>
      <w:r>
        <w:rPr>
          <w:rFonts w:ascii="Times New Roman" w:hAnsi="Times New Roman" w:cs="Times New Roman"/>
          <w:sz w:val="24"/>
          <w:szCs w:val="24"/>
          <w:u w:val="single"/>
          <w:lang w:val="en-GB"/>
        </w:rPr>
        <w:t xml:space="preserve"> evaluation procedure</w:t>
      </w:r>
      <w:r w:rsidRPr="009232FB">
        <w:rPr>
          <w:rFonts w:ascii="Times New Roman" w:hAnsi="Times New Roman" w:cs="Times New Roman"/>
          <w:sz w:val="24"/>
          <w:szCs w:val="24"/>
          <w:u w:val="single"/>
          <w:lang w:val="en-GB"/>
        </w:rPr>
        <w:t>.</w:t>
      </w:r>
      <w:r>
        <w:rPr>
          <w:rFonts w:ascii="Times New Roman" w:hAnsi="Times New Roman" w:cs="Times New Roman"/>
          <w:sz w:val="24"/>
          <w:szCs w:val="24"/>
          <w:u w:val="single"/>
          <w:lang w:val="en-GB"/>
        </w:rPr>
        <w:t xml:space="preserve"> </w:t>
      </w:r>
      <w:r w:rsidRPr="009232FB">
        <w:rPr>
          <w:rFonts w:ascii="Times New Roman" w:hAnsi="Times New Roman" w:cs="Times New Roman"/>
          <w:sz w:val="24"/>
          <w:szCs w:val="24"/>
          <w:u w:val="single"/>
          <w:lang w:val="en-GB"/>
        </w:rPr>
        <w:t xml:space="preserve"> In this sense the CA shall send a notification to the successful tenderer and post an announcement on the website with the name of the successful tenderer followed by the mentioning that “all other tenders were not </w:t>
      </w:r>
      <w:r>
        <w:rPr>
          <w:rFonts w:ascii="Times New Roman" w:hAnsi="Times New Roman" w:cs="Times New Roman"/>
          <w:sz w:val="24"/>
          <w:szCs w:val="24"/>
          <w:u w:val="single"/>
          <w:lang w:val="en-GB"/>
        </w:rPr>
        <w:t>administratively /</w:t>
      </w:r>
      <w:r w:rsidRPr="009232FB">
        <w:rPr>
          <w:rFonts w:ascii="Times New Roman" w:hAnsi="Times New Roman" w:cs="Times New Roman"/>
          <w:sz w:val="24"/>
          <w:szCs w:val="24"/>
          <w:u w:val="single"/>
          <w:lang w:val="en-GB"/>
        </w:rPr>
        <w:t>technically/ financial</w:t>
      </w:r>
      <w:r>
        <w:rPr>
          <w:rFonts w:ascii="Times New Roman" w:hAnsi="Times New Roman" w:cs="Times New Roman"/>
          <w:sz w:val="24"/>
          <w:szCs w:val="24"/>
          <w:u w:val="single"/>
          <w:lang w:val="en-GB"/>
        </w:rPr>
        <w:t>ly</w:t>
      </w:r>
      <w:r w:rsidRPr="009232FB">
        <w:rPr>
          <w:rFonts w:ascii="Times New Roman" w:hAnsi="Times New Roman" w:cs="Times New Roman"/>
          <w:sz w:val="24"/>
          <w:szCs w:val="24"/>
          <w:u w:val="single"/>
          <w:lang w:val="en-GB"/>
        </w:rPr>
        <w:t xml:space="preserve"> compliant”</w:t>
      </w:r>
    </w:p>
    <w:p w:rsidR="00FD5E7E" w:rsidRDefault="00FD5E7E" w:rsidP="0057006B">
      <w:pPr>
        <w:spacing w:after="0"/>
        <w:jc w:val="both"/>
        <w:rPr>
          <w:rFonts w:ascii="Times New Roman" w:hAnsi="Times New Roman" w:cs="Times New Roman"/>
          <w:sz w:val="24"/>
          <w:szCs w:val="24"/>
          <w:u w:val="single"/>
          <w:lang w:val="en-GB"/>
        </w:rPr>
      </w:pPr>
    </w:p>
    <w:p w:rsidR="00FD5E7E" w:rsidRPr="00311E6A" w:rsidRDefault="00FD5E7E" w:rsidP="00311E6A">
      <w:pPr>
        <w:keepNext/>
        <w:spacing w:before="120" w:after="120" w:line="240" w:lineRule="auto"/>
        <w:jc w:val="both"/>
        <w:rPr>
          <w:rFonts w:ascii="Times New Roman" w:hAnsi="Times New Roman" w:cs="Times New Roman"/>
          <w:sz w:val="24"/>
          <w:szCs w:val="24"/>
          <w:u w:val="single"/>
          <w:lang w:val="en-GB" w:eastAsia="en-GB"/>
        </w:rPr>
      </w:pPr>
      <w:r w:rsidRPr="00311E6A">
        <w:rPr>
          <w:rFonts w:ascii="Times New Roman" w:hAnsi="Times New Roman" w:cs="Times New Roman"/>
          <w:sz w:val="24"/>
          <w:szCs w:val="24"/>
          <w:u w:val="single"/>
          <w:lang w:val="en-GB" w:eastAsia="en-GB"/>
        </w:rPr>
        <w:t>Confidentiality</w:t>
      </w:r>
    </w:p>
    <w:p w:rsidR="00FD5E7E" w:rsidRDefault="00FD5E7E" w:rsidP="00311E6A">
      <w:pPr>
        <w:spacing w:before="120" w:after="120" w:line="240" w:lineRule="auto"/>
        <w:jc w:val="both"/>
        <w:rPr>
          <w:rFonts w:ascii="Times New Roman" w:hAnsi="Times New Roman" w:cs="Times New Roman"/>
          <w:sz w:val="24"/>
          <w:szCs w:val="24"/>
          <w:lang w:val="en-GB" w:eastAsia="en-GB"/>
        </w:rPr>
      </w:pPr>
      <w:r w:rsidRPr="00311E6A">
        <w:rPr>
          <w:rFonts w:ascii="Times New Roman" w:hAnsi="Times New Roman" w:cs="Times New Roman"/>
          <w:sz w:val="24"/>
          <w:szCs w:val="24"/>
          <w:lang w:val="en-GB" w:eastAsia="en-GB"/>
        </w:rPr>
        <w:t>The entire evaluation procedure is confidential, subject to the Contracting Authority’s legislation on access to documents. The Evaluation Committee’s decisions are collective and its deliberations are held in closed session. The members of the Evaluation Committee are bound to secrecy. The evaluation reports and written records are for official use only and may be communicated neither to the tenderers nor to any party other than the Contracting Authority, the European Commission, the European Anti-Fraud Office and the European Court of Auditors.</w:t>
      </w:r>
    </w:p>
    <w:p w:rsidR="00FD5E7E" w:rsidRDefault="00FD5E7E" w:rsidP="00311E6A">
      <w:pPr>
        <w:spacing w:before="120" w:after="120" w:line="240" w:lineRule="auto"/>
        <w:jc w:val="both"/>
        <w:rPr>
          <w:rFonts w:ascii="Times New Roman" w:hAnsi="Times New Roman" w:cs="Times New Roman"/>
          <w:sz w:val="24"/>
          <w:szCs w:val="24"/>
          <w:lang w:val="en-GB" w:eastAsia="en-GB"/>
        </w:rPr>
      </w:pPr>
    </w:p>
    <w:p w:rsidR="00FD5E7E" w:rsidRDefault="00FD5E7E" w:rsidP="00311E6A">
      <w:pPr>
        <w:spacing w:before="120" w:after="120" w:line="240" w:lineRule="auto"/>
        <w:jc w:val="both"/>
        <w:rPr>
          <w:rFonts w:ascii="Times New Roman" w:hAnsi="Times New Roman" w:cs="Times New Roman"/>
          <w:sz w:val="24"/>
          <w:szCs w:val="24"/>
          <w:lang w:val="en-GB" w:eastAsia="en-GB"/>
        </w:rPr>
      </w:pPr>
    </w:p>
    <w:p w:rsidR="00FD5E7E" w:rsidRDefault="00FD5E7E" w:rsidP="00311E6A">
      <w:pPr>
        <w:spacing w:before="120" w:after="120" w:line="240" w:lineRule="auto"/>
        <w:jc w:val="both"/>
        <w:rPr>
          <w:rFonts w:ascii="Times New Roman" w:hAnsi="Times New Roman" w:cs="Times New Roman"/>
          <w:sz w:val="24"/>
          <w:szCs w:val="24"/>
          <w:lang w:val="en-GB" w:eastAsia="en-GB"/>
        </w:rPr>
      </w:pPr>
    </w:p>
    <w:p w:rsidR="00FD5E7E" w:rsidRDefault="00FD5E7E" w:rsidP="00311E6A">
      <w:pPr>
        <w:spacing w:before="120" w:after="120" w:line="240" w:lineRule="auto"/>
        <w:jc w:val="both"/>
        <w:rPr>
          <w:rFonts w:ascii="Times New Roman" w:hAnsi="Times New Roman" w:cs="Times New Roman"/>
          <w:sz w:val="24"/>
          <w:szCs w:val="24"/>
          <w:lang w:val="en-GB" w:eastAsia="en-GB"/>
        </w:rPr>
      </w:pP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9134"/>
      </w:tblGrid>
      <w:tr w:rsidR="00FD5E7E" w:rsidRPr="0086044F">
        <w:trPr>
          <w:trHeight w:val="592"/>
        </w:trPr>
        <w:tc>
          <w:tcPr>
            <w:tcW w:w="9166" w:type="dxa"/>
          </w:tcPr>
          <w:p w:rsidR="00FD5E7E" w:rsidRPr="00C644C1" w:rsidRDefault="00FD5E7E" w:rsidP="00C644C1">
            <w:pPr>
              <w:spacing w:after="0"/>
              <w:jc w:val="center"/>
              <w:rPr>
                <w:rFonts w:ascii="Times New Roman" w:hAnsi="Times New Roman" w:cs="Times New Roman"/>
              </w:rPr>
            </w:pPr>
            <w:r>
              <w:rPr>
                <w:rFonts w:ascii="Times New Roman" w:hAnsi="Times New Roman" w:cs="Times New Roman"/>
              </w:rPr>
              <w:t>N</w:t>
            </w:r>
            <w:r w:rsidRPr="00C644C1">
              <w:rPr>
                <w:rFonts w:ascii="Times New Roman" w:hAnsi="Times New Roman" w:cs="Times New Roman"/>
              </w:rPr>
              <w:t xml:space="preserve">OT TO BE FILED IN BEFORE CONTRACT SIGNING </w:t>
            </w:r>
          </w:p>
          <w:p w:rsidR="00FD5E7E" w:rsidRPr="00C644C1" w:rsidRDefault="00FD5E7E" w:rsidP="00C644C1">
            <w:pPr>
              <w:spacing w:after="0"/>
              <w:jc w:val="center"/>
              <w:rPr>
                <w:rFonts w:ascii="Times New Roman" w:hAnsi="Times New Roman" w:cs="Times New Roman"/>
                <w:color w:val="FF0000"/>
              </w:rPr>
            </w:pPr>
            <w:r w:rsidRPr="00C644C1">
              <w:rPr>
                <w:rFonts w:ascii="Times New Roman" w:hAnsi="Times New Roman" w:cs="Times New Roman"/>
              </w:rPr>
              <w:t>NOT TO BE SUBMITTED WITHIN THE OFFER!!!</w:t>
            </w:r>
          </w:p>
        </w:tc>
      </w:tr>
    </w:tbl>
    <w:p w:rsidR="00FD5E7E" w:rsidRPr="00E53649" w:rsidRDefault="00FD5E7E" w:rsidP="00855FE4">
      <w:pPr>
        <w:spacing w:after="0"/>
        <w:jc w:val="both"/>
        <w:rPr>
          <w:rFonts w:ascii="Times New Roman" w:hAnsi="Times New Roman" w:cs="Times New Roman"/>
          <w:b/>
          <w:bCs/>
          <w:sz w:val="24"/>
          <w:szCs w:val="24"/>
          <w:u w:val="single"/>
          <w:lang w:val="en-GB"/>
        </w:rPr>
      </w:pPr>
    </w:p>
    <w:p w:rsidR="00FD5E7E" w:rsidRPr="00E53649" w:rsidRDefault="00FD5E7E" w:rsidP="00855FE4">
      <w:pPr>
        <w:spacing w:after="0"/>
        <w:jc w:val="both"/>
        <w:rPr>
          <w:rFonts w:ascii="Times New Roman" w:hAnsi="Times New Roman" w:cs="Times New Roman"/>
          <w:b/>
          <w:bCs/>
          <w:sz w:val="24"/>
          <w:szCs w:val="24"/>
          <w:u w:val="single"/>
          <w:lang w:val="en-GB"/>
        </w:rPr>
      </w:pPr>
      <w:r w:rsidRPr="00E53649">
        <w:rPr>
          <w:rFonts w:ascii="Times New Roman" w:hAnsi="Times New Roman" w:cs="Times New Roman"/>
          <w:b/>
          <w:bCs/>
          <w:sz w:val="24"/>
          <w:szCs w:val="24"/>
          <w:u w:val="single"/>
          <w:lang w:val="en-GB"/>
        </w:rPr>
        <w:t xml:space="preserve">FORMAT OF THE CONTRACT BETWEEN THE CONTRACTOR AND THE CONTRACTING AUTHORITY </w:t>
      </w:r>
    </w:p>
    <w:p w:rsidR="00FD5E7E" w:rsidRPr="00E53649" w:rsidRDefault="00FD5E7E" w:rsidP="00855FE4">
      <w:pPr>
        <w:spacing w:after="0"/>
        <w:jc w:val="both"/>
        <w:rPr>
          <w:rFonts w:ascii="Times New Roman" w:hAnsi="Times New Roman" w:cs="Times New Roman"/>
          <w:b/>
          <w:bCs/>
          <w:sz w:val="24"/>
          <w:szCs w:val="24"/>
          <w:lang w:val="en-GB"/>
        </w:rPr>
      </w:pPr>
    </w:p>
    <w:p w:rsidR="00FD5E7E" w:rsidRDefault="00FD5E7E" w:rsidP="00B059AA">
      <w:pPr>
        <w:spacing w:after="0" w:line="240" w:lineRule="auto"/>
        <w:jc w:val="both"/>
        <w:rPr>
          <w:rFonts w:ascii="Times New Roman" w:hAnsi="Times New Roman" w:cs="Times New Roman"/>
          <w:b/>
          <w:bCs/>
          <w:lang w:val="en-GB"/>
        </w:rPr>
      </w:pPr>
      <w:r w:rsidRPr="00E53649">
        <w:rPr>
          <w:rFonts w:ascii="Times New Roman" w:hAnsi="Times New Roman" w:cs="Times New Roman"/>
          <w:b/>
          <w:bCs/>
          <w:sz w:val="24"/>
          <w:szCs w:val="24"/>
          <w:lang w:val="en-GB"/>
        </w:rPr>
        <w:t xml:space="preserve">CONTRACT TITLE: </w:t>
      </w:r>
      <w:r w:rsidRPr="00FD013F">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FD013F">
        <w:rPr>
          <w:rFonts w:ascii="Times New Roman" w:hAnsi="Times New Roman" w:cs="Times New Roman"/>
          <w:b/>
          <w:bCs/>
          <w:lang w:val="en-GB"/>
        </w:rPr>
        <w:t xml:space="preserve">promotional and </w:t>
      </w:r>
    </w:p>
    <w:p w:rsidR="00FD5E7E" w:rsidRDefault="00FD5E7E" w:rsidP="00B059AA">
      <w:pPr>
        <w:spacing w:after="0" w:line="240" w:lineRule="auto"/>
        <w:jc w:val="both"/>
        <w:rPr>
          <w:rFonts w:ascii="Times New Roman" w:hAnsi="Times New Roman" w:cs="Times New Roman"/>
          <w:b/>
          <w:bCs/>
          <w:lang w:val="en-GB"/>
        </w:rPr>
      </w:pPr>
      <w:r>
        <w:rPr>
          <w:rFonts w:ascii="Times New Roman" w:hAnsi="Times New Roman" w:cs="Times New Roman"/>
          <w:b/>
          <w:bCs/>
          <w:lang w:val="en-GB"/>
        </w:rPr>
        <w:t xml:space="preserve">                                          </w:t>
      </w:r>
      <w:r w:rsidRPr="00FD013F">
        <w:rPr>
          <w:rFonts w:ascii="Times New Roman" w:hAnsi="Times New Roman" w:cs="Times New Roman"/>
          <w:b/>
          <w:bCs/>
          <w:lang w:val="en-GB"/>
        </w:rPr>
        <w:t xml:space="preserve">awareness </w:t>
      </w:r>
      <w:r>
        <w:rPr>
          <w:rFonts w:ascii="Times New Roman" w:hAnsi="Times New Roman" w:cs="Times New Roman"/>
          <w:b/>
          <w:bCs/>
          <w:lang w:val="en-GB"/>
        </w:rPr>
        <w:t>ma</w:t>
      </w:r>
      <w:r w:rsidRPr="00FD013F">
        <w:rPr>
          <w:rFonts w:ascii="Times New Roman" w:hAnsi="Times New Roman" w:cs="Times New Roman"/>
          <w:b/>
          <w:bCs/>
          <w:lang w:val="en-GB"/>
        </w:rPr>
        <w:t>terials</w:t>
      </w:r>
      <w:r w:rsidRPr="00E53649">
        <w:rPr>
          <w:rFonts w:ascii="Times New Roman" w:hAnsi="Times New Roman" w:cs="Times New Roman"/>
          <w:b/>
          <w:bCs/>
          <w:lang w:val="en-GB"/>
        </w:rPr>
        <w:t xml:space="preserve"> </w:t>
      </w:r>
      <w:r>
        <w:rPr>
          <w:rFonts w:ascii="Times New Roman" w:hAnsi="Times New Roman" w:cs="Times New Roman"/>
          <w:b/>
          <w:bCs/>
          <w:lang w:val="en-GB"/>
        </w:rPr>
        <w:t>LOT1, LOT2</w:t>
      </w:r>
    </w:p>
    <w:p w:rsidR="00FD5E7E" w:rsidRDefault="00FD5E7E" w:rsidP="00B059AA">
      <w:pPr>
        <w:spacing w:after="0" w:line="240" w:lineRule="auto"/>
        <w:jc w:val="both"/>
        <w:rPr>
          <w:rFonts w:ascii="Times New Roman" w:hAnsi="Times New Roman" w:cs="Times New Roman"/>
          <w:i/>
          <w:iCs/>
          <w:sz w:val="24"/>
          <w:szCs w:val="24"/>
          <w:lang w:val="en-GB"/>
        </w:rPr>
      </w:pPr>
    </w:p>
    <w:p w:rsidR="00FD5E7E" w:rsidRPr="00E53649" w:rsidRDefault="00FD5E7E" w:rsidP="00AE3566">
      <w:pPr>
        <w:spacing w:after="0"/>
        <w:jc w:val="both"/>
        <w:rPr>
          <w:rFonts w:ascii="Times New Roman" w:hAnsi="Times New Roman" w:cs="Times New Roman"/>
          <w:sz w:val="24"/>
          <w:szCs w:val="24"/>
          <w:lang w:val="en-GB"/>
        </w:rPr>
      </w:pPr>
      <w:r w:rsidRPr="00E53649">
        <w:rPr>
          <w:rFonts w:ascii="Times New Roman" w:hAnsi="Times New Roman" w:cs="Times New Roman"/>
          <w:b/>
          <w:bCs/>
          <w:sz w:val="24"/>
          <w:szCs w:val="24"/>
          <w:lang w:val="en-GB"/>
        </w:rPr>
        <w:t>REF</w:t>
      </w:r>
      <w:r w:rsidRPr="001D4361">
        <w:rPr>
          <w:rFonts w:ascii="Times New Roman" w:hAnsi="Times New Roman" w:cs="Times New Roman"/>
          <w:b/>
          <w:bCs/>
          <w:sz w:val="24"/>
          <w:szCs w:val="24"/>
          <w:lang w:val="en-GB"/>
        </w:rPr>
        <w:t xml:space="preserve">: </w:t>
      </w:r>
      <w:r w:rsidRPr="001D4361">
        <w:rPr>
          <w:rFonts w:ascii="Times New Roman" w:hAnsi="Times New Roman" w:cs="Times New Roman"/>
          <w:b/>
          <w:bCs/>
          <w:lang w:val="en-GB"/>
        </w:rPr>
        <w:t>3/eMS</w:t>
      </w:r>
      <w:r w:rsidRPr="00C0627E">
        <w:rPr>
          <w:rFonts w:ascii="Times New Roman" w:hAnsi="Times New Roman" w:cs="Times New Roman"/>
          <w:b/>
          <w:bCs/>
          <w:lang w:val="en-GB"/>
        </w:rPr>
        <w:t xml:space="preserve"> RORS</w:t>
      </w:r>
      <w:r>
        <w:rPr>
          <w:rFonts w:ascii="Times New Roman" w:hAnsi="Times New Roman" w:cs="Times New Roman"/>
          <w:b/>
          <w:bCs/>
          <w:lang w:val="en-GB"/>
        </w:rPr>
        <w:t xml:space="preserve"> 283</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Concluded between:</w:t>
      </w:r>
    </w:p>
    <w:p w:rsidR="00FD5E7E" w:rsidRPr="00E53649" w:rsidRDefault="00FD5E7E" w:rsidP="00855FE4">
      <w:pPr>
        <w:spacing w:after="0"/>
        <w:jc w:val="both"/>
        <w:rPr>
          <w:rFonts w:ascii="Times New Roman" w:hAnsi="Times New Roman" w:cs="Times New Roman"/>
          <w:b/>
          <w:bCs/>
          <w:sz w:val="24"/>
          <w:szCs w:val="24"/>
          <w:lang w:val="en-GB"/>
        </w:rPr>
      </w:pPr>
    </w:p>
    <w:p w:rsidR="00FD5E7E" w:rsidRDefault="00FD5E7E" w:rsidP="00855FE4">
      <w:pPr>
        <w:spacing w:after="0"/>
        <w:jc w:val="both"/>
        <w:rPr>
          <w:rFonts w:ascii="Times New Roman" w:hAnsi="Times New Roman" w:cs="Times New Roman"/>
          <w:b/>
          <w:bCs/>
          <w:lang w:val="en-GB"/>
        </w:rPr>
      </w:pPr>
      <w:r w:rsidRPr="0038140C">
        <w:rPr>
          <w:rFonts w:ascii="Times New Roman" w:hAnsi="Times New Roman" w:cs="Times New Roman"/>
          <w:b/>
          <w:bCs/>
          <w:lang w:val="en-GB"/>
        </w:rPr>
        <w:t>Caras Severin County</w:t>
      </w:r>
      <w:r>
        <w:rPr>
          <w:rFonts w:ascii="Times New Roman" w:hAnsi="Times New Roman" w:cs="Times New Roman"/>
          <w:b/>
          <w:bCs/>
          <w:lang w:val="en-GB"/>
        </w:rPr>
        <w:t xml:space="preserve"> Council, </w:t>
      </w:r>
    </w:p>
    <w:p w:rsidR="00FD5E7E" w:rsidRDefault="00FD5E7E" w:rsidP="00855FE4">
      <w:pPr>
        <w:spacing w:after="0"/>
        <w:jc w:val="both"/>
        <w:rPr>
          <w:rFonts w:ascii="Times New Roman" w:hAnsi="Times New Roman" w:cs="Times New Roman"/>
          <w:i/>
          <w:iCs/>
          <w:sz w:val="24"/>
          <w:szCs w:val="24"/>
          <w:lang w:val="en-GB"/>
        </w:rPr>
      </w:pPr>
      <w:r w:rsidRPr="0038140C">
        <w:rPr>
          <w:rFonts w:ascii="Times New Roman" w:hAnsi="Times New Roman" w:cs="Times New Roman"/>
          <w:b/>
          <w:bCs/>
          <w:lang w:val="en-GB"/>
        </w:rPr>
        <w:t>No 1, December 1st 1918 Square, Resita City, Caras Severin County</w:t>
      </w:r>
      <w:r w:rsidRPr="00E53649">
        <w:rPr>
          <w:rFonts w:ascii="Times New Roman" w:hAnsi="Times New Roman" w:cs="Times New Roman"/>
          <w:i/>
          <w:iCs/>
          <w:sz w:val="24"/>
          <w:szCs w:val="24"/>
          <w:lang w:val="en-GB"/>
        </w:rPr>
        <w:t xml:space="preserve"> </w:t>
      </w: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(Contracting Authority)</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AND</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sz w:val="24"/>
          <w:szCs w:val="24"/>
          <w:lang w:val="en-GB"/>
        </w:rPr>
        <w:t>&lt;</w:t>
      </w:r>
      <w:r w:rsidRPr="00E53649">
        <w:rPr>
          <w:rFonts w:ascii="Times New Roman" w:hAnsi="Times New Roman" w:cs="Times New Roman"/>
          <w:i/>
          <w:iCs/>
          <w:sz w:val="24"/>
          <w:szCs w:val="24"/>
          <w:highlight w:val="yellow"/>
          <w:lang w:val="en-GB"/>
        </w:rPr>
        <w:t>Title</w:t>
      </w:r>
      <w:r w:rsidRPr="00E53649">
        <w:rPr>
          <w:rFonts w:ascii="Times New Roman" w:hAnsi="Times New Roman" w:cs="Times New Roman"/>
          <w:i/>
          <w:iCs/>
          <w:sz w:val="24"/>
          <w:szCs w:val="24"/>
          <w:lang w:val="en-GB"/>
        </w:rPr>
        <w:t>&gt;</w:t>
      </w:r>
    </w:p>
    <w:p w:rsidR="00FD5E7E" w:rsidRPr="00E53649" w:rsidRDefault="00FD5E7E" w:rsidP="00855FE4">
      <w:pPr>
        <w:spacing w:after="0"/>
        <w:jc w:val="both"/>
        <w:rPr>
          <w:rFonts w:ascii="Times New Roman" w:hAnsi="Times New Roman" w:cs="Times New Roman"/>
          <w:i/>
          <w:iCs/>
          <w:sz w:val="24"/>
          <w:szCs w:val="24"/>
          <w:highlight w:val="yellow"/>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rPr>
        <w:t>Address of the contractor</w:t>
      </w:r>
      <w:r w:rsidRPr="00E53649">
        <w:rPr>
          <w:rFonts w:ascii="Times New Roman" w:hAnsi="Times New Roman" w:cs="Times New Roman"/>
          <w:i/>
          <w:iCs/>
          <w:sz w:val="24"/>
          <w:szCs w:val="24"/>
          <w:lang w:val="en-GB"/>
        </w:rPr>
        <w:t>&gt;</w:t>
      </w: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i/>
          <w:iCs/>
          <w:sz w:val="24"/>
          <w:szCs w:val="24"/>
          <w:lang w:val="en-GB"/>
        </w:rPr>
        <w:t>&lt;</w:t>
      </w:r>
      <w:r w:rsidRPr="00E53649">
        <w:rPr>
          <w:rFonts w:ascii="Times New Roman" w:hAnsi="Times New Roman" w:cs="Times New Roman"/>
          <w:i/>
          <w:iCs/>
          <w:sz w:val="24"/>
          <w:szCs w:val="24"/>
          <w:highlight w:val="yellow"/>
          <w:lang w:val="en-GB" w:eastAsia="en-GB"/>
        </w:rPr>
        <w:t>Official registration number/VAT number</w:t>
      </w:r>
      <w:r w:rsidRPr="00E53649">
        <w:rPr>
          <w:rFonts w:ascii="Times New Roman" w:hAnsi="Times New Roman" w:cs="Times New Roman"/>
          <w:i/>
          <w:iCs/>
          <w:position w:val="6"/>
          <w:sz w:val="24"/>
          <w:szCs w:val="24"/>
          <w:highlight w:val="yellow"/>
          <w:lang w:val="en-GB" w:eastAsia="en-GB"/>
        </w:rPr>
        <w:footnoteReference w:id="1"/>
      </w:r>
      <w:r w:rsidRPr="00E53649">
        <w:rPr>
          <w:rFonts w:ascii="Times New Roman" w:hAnsi="Times New Roman" w:cs="Times New Roman"/>
          <w:i/>
          <w:iCs/>
          <w:sz w:val="24"/>
          <w:szCs w:val="24"/>
          <w:lang w:val="en-GB"/>
        </w:rPr>
        <w:t>&gt;</w:t>
      </w: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1: Subject of the contract</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B059AA">
      <w:pPr>
        <w:spacing w:after="0" w:line="240" w:lineRule="auto"/>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subject of the contract is the </w:t>
      </w:r>
      <w:r w:rsidRPr="00FD013F">
        <w:rPr>
          <w:rFonts w:ascii="Times New Roman" w:hAnsi="Times New Roman" w:cs="Times New Roman"/>
          <w:b/>
          <w:bCs/>
          <w:lang w:val="en-GB"/>
        </w:rPr>
        <w:t>External services for elaboration</w:t>
      </w:r>
      <w:r w:rsidRPr="00E64389">
        <w:rPr>
          <w:rFonts w:ascii="Times New Roman" w:hAnsi="Times New Roman" w:cs="Times New Roman"/>
          <w:b/>
          <w:bCs/>
          <w:lang w:val="en-GB"/>
        </w:rPr>
        <w:t xml:space="preserve"> </w:t>
      </w:r>
      <w:r>
        <w:rPr>
          <w:rFonts w:ascii="Times New Roman" w:hAnsi="Times New Roman" w:cs="Times New Roman"/>
          <w:b/>
          <w:bCs/>
          <w:lang w:val="en-GB"/>
        </w:rPr>
        <w:t>and printing</w:t>
      </w:r>
      <w:r w:rsidRPr="00FD013F">
        <w:rPr>
          <w:rFonts w:ascii="Times New Roman" w:hAnsi="Times New Roman" w:cs="Times New Roman"/>
          <w:b/>
          <w:bCs/>
          <w:lang w:val="en-GB"/>
        </w:rPr>
        <w:t xml:space="preserve"> promotional and awareness</w:t>
      </w:r>
      <w:r>
        <w:rPr>
          <w:rFonts w:ascii="Times New Roman" w:hAnsi="Times New Roman" w:cs="Times New Roman"/>
          <w:b/>
          <w:bCs/>
          <w:lang w:val="en-GB"/>
        </w:rPr>
        <w:t xml:space="preserve"> </w:t>
      </w:r>
      <w:r w:rsidRPr="00FD013F">
        <w:rPr>
          <w:rFonts w:ascii="Times New Roman" w:hAnsi="Times New Roman" w:cs="Times New Roman"/>
          <w:b/>
          <w:bCs/>
          <w:lang w:val="en-GB"/>
        </w:rPr>
        <w:t>materials</w:t>
      </w:r>
      <w:r w:rsidRPr="00E53649">
        <w:rPr>
          <w:rFonts w:ascii="Times New Roman" w:hAnsi="Times New Roman" w:cs="Times New Roman"/>
          <w:b/>
          <w:bCs/>
          <w:lang w:val="en-GB"/>
        </w:rPr>
        <w:t xml:space="preserve"> </w:t>
      </w:r>
      <w:r>
        <w:rPr>
          <w:rFonts w:ascii="Times New Roman" w:hAnsi="Times New Roman" w:cs="Times New Roman"/>
          <w:b/>
          <w:bCs/>
          <w:lang w:val="en-GB"/>
        </w:rPr>
        <w:t xml:space="preserve">LOT1, LOT2 </w:t>
      </w:r>
      <w:r w:rsidRPr="00E53649">
        <w:rPr>
          <w:rFonts w:ascii="Times New Roman" w:hAnsi="Times New Roman" w:cs="Times New Roman"/>
          <w:sz w:val="24"/>
          <w:szCs w:val="24"/>
          <w:lang w:val="en-GB"/>
        </w:rPr>
        <w:t>as indicated in the contractor’s offer – ‘’Part B: Format of offer to be provided by the tenderer’’</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2: Contract value</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total contract value for </w:t>
      </w:r>
      <w:r w:rsidRPr="00921775">
        <w:rPr>
          <w:rFonts w:ascii="Times New Roman" w:hAnsi="Times New Roman" w:cs="Times New Roman"/>
          <w:sz w:val="24"/>
          <w:szCs w:val="24"/>
          <w:lang w:val="en-GB"/>
        </w:rPr>
        <w:t xml:space="preserve">implementation of services </w:t>
      </w:r>
      <w:r w:rsidRPr="00E53649">
        <w:rPr>
          <w:rFonts w:ascii="Times New Roman" w:hAnsi="Times New Roman" w:cs="Times New Roman"/>
          <w:sz w:val="24"/>
          <w:szCs w:val="24"/>
          <w:lang w:val="en-GB"/>
        </w:rPr>
        <w:t>indicated in the Article 1 is</w:t>
      </w:r>
      <w:r w:rsidRPr="00AE3566">
        <w:rPr>
          <w:rFonts w:ascii="Times New Roman" w:hAnsi="Times New Roman" w:cs="Times New Roman"/>
          <w:sz w:val="24"/>
          <w:szCs w:val="24"/>
          <w:lang w:val="en-GB"/>
        </w:rPr>
        <w:t>: &lt;XXX EUR</w:t>
      </w:r>
      <w:r w:rsidRPr="00AE3566">
        <w:rPr>
          <w:rFonts w:ascii="Times New Roman" w:hAnsi="Times New Roman" w:cs="Times New Roman"/>
          <w:color w:val="008000"/>
          <w:sz w:val="24"/>
          <w:szCs w:val="24"/>
          <w:lang w:val="en-GB"/>
        </w:rPr>
        <w:t xml:space="preserve">, </w:t>
      </w:r>
      <w:r w:rsidRPr="00AE3566">
        <w:rPr>
          <w:rFonts w:ascii="Times New Roman" w:hAnsi="Times New Roman" w:cs="Times New Roman"/>
          <w:sz w:val="24"/>
          <w:szCs w:val="24"/>
          <w:lang w:val="en-GB"/>
        </w:rPr>
        <w:t>(including VAT</w:t>
      </w:r>
      <w:r w:rsidRPr="00AE3566">
        <w:rPr>
          <w:rFonts w:ascii="Times New Roman" w:hAnsi="Times New Roman" w:cs="Times New Roman"/>
          <w:color w:val="008000"/>
          <w:sz w:val="24"/>
          <w:szCs w:val="24"/>
          <w:lang w:val="en-GB"/>
        </w:rPr>
        <w:t>)</w:t>
      </w:r>
      <w:r w:rsidRPr="00AE3566">
        <w:rPr>
          <w:rFonts w:ascii="Times New Roman" w:hAnsi="Times New Roman" w:cs="Times New Roman"/>
          <w:sz w:val="24"/>
          <w:szCs w:val="24"/>
          <w:lang w:val="en-GB"/>
        </w:rPr>
        <w:t>&gt;.</w:t>
      </w:r>
      <w:r w:rsidRPr="00E53649">
        <w:rPr>
          <w:rFonts w:ascii="Times New Roman" w:hAnsi="Times New Roman" w:cs="Times New Roman"/>
          <w:sz w:val="24"/>
          <w:szCs w:val="24"/>
          <w:lang w:val="en-GB"/>
        </w:rPr>
        <w:t xml:space="preserve"> </w:t>
      </w:r>
    </w:p>
    <w:p w:rsidR="00FD5E7E" w:rsidRPr="00536A4F" w:rsidRDefault="00FD5E7E" w:rsidP="00001EE9">
      <w:pPr>
        <w:spacing w:after="0"/>
        <w:jc w:val="both"/>
        <w:rPr>
          <w:rFonts w:ascii="Times New Roman" w:hAnsi="Times New Roman" w:cs="Times New Roman"/>
          <w:sz w:val="24"/>
          <w:szCs w:val="24"/>
          <w:lang w:val="en-GB"/>
        </w:rPr>
      </w:pPr>
    </w:p>
    <w:p w:rsidR="00FD5E7E" w:rsidRPr="00536A4F" w:rsidRDefault="00FD5E7E"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For Romanian Partners:</w:t>
      </w:r>
    </w:p>
    <w:p w:rsidR="00FD5E7E" w:rsidRDefault="00FD5E7E" w:rsidP="00001EE9">
      <w:pPr>
        <w:spacing w:after="0"/>
        <w:jc w:val="both"/>
        <w:rPr>
          <w:rFonts w:ascii="Times New Roman" w:hAnsi="Times New Roman" w:cs="Times New Roman"/>
          <w:sz w:val="24"/>
          <w:szCs w:val="24"/>
          <w:lang w:val="en-GB"/>
        </w:rPr>
      </w:pPr>
      <w:r w:rsidRPr="00536A4F">
        <w:rPr>
          <w:rFonts w:ascii="Times New Roman" w:hAnsi="Times New Roman" w:cs="Times New Roman"/>
          <w:sz w:val="24"/>
          <w:szCs w:val="24"/>
          <w:lang w:val="en-GB"/>
        </w:rPr>
        <w:t>In accordance with IPA implementing regulation, for Romanian partners VAT can be an eligible expenditure. The Contracting Authority will pay the unit prices, as stated in the Financial Offer, and will pay the VAT if the VAT is clearly identified on the invoices.</w:t>
      </w:r>
    </w:p>
    <w:p w:rsidR="00FD5E7E" w:rsidRDefault="00FD5E7E" w:rsidP="00855FE4">
      <w:pPr>
        <w:spacing w:after="0"/>
        <w:jc w:val="both"/>
        <w:rPr>
          <w:rFonts w:ascii="Times New Roman" w:hAnsi="Times New Roman" w:cs="Times New Roman"/>
          <w:b/>
          <w:bCs/>
          <w:sz w:val="24"/>
          <w:szCs w:val="24"/>
          <w:lang w:val="en-GB"/>
        </w:rPr>
      </w:pPr>
    </w:p>
    <w:p w:rsidR="00FD5E7E"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3: Contracting documents</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documents which form the part of this contract are (by the order of precedence):</w:t>
      </w:r>
    </w:p>
    <w:p w:rsidR="00FD5E7E" w:rsidRPr="00E53649" w:rsidRDefault="00FD5E7E"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 agreement</w:t>
      </w:r>
    </w:p>
    <w:p w:rsidR="00FD5E7E" w:rsidRPr="00E53649" w:rsidRDefault="00FD5E7E" w:rsidP="00855FE4">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offer as provided in the tendering phase – ‘’Part B: Format of offer to be provided by the tenderer’’</w:t>
      </w:r>
    </w:p>
    <w:p w:rsidR="00FD5E7E" w:rsidRPr="00E53649" w:rsidRDefault="00FD5E7E" w:rsidP="002C3A25">
      <w:pPr>
        <w:numPr>
          <w:ilvl w:val="0"/>
          <w:numId w:val="1"/>
        </w:num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Contractor’s financial offer –“ Part C:Format of financial offer”</w:t>
      </w:r>
    </w:p>
    <w:p w:rsidR="00FD5E7E" w:rsidRDefault="00FD5E7E" w:rsidP="0080447C">
      <w:pPr>
        <w:numPr>
          <w:ilvl w:val="0"/>
          <w:numId w:val="1"/>
        </w:num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Any other supporting documentation if applicable</w:t>
      </w:r>
      <w:r>
        <w:rPr>
          <w:rFonts w:ascii="Times New Roman" w:hAnsi="Times New Roman" w:cs="Times New Roman"/>
          <w:sz w:val="24"/>
          <w:szCs w:val="24"/>
          <w:lang w:val="en-US"/>
        </w:rPr>
        <w:t xml:space="preserve">: </w:t>
      </w:r>
      <w:r w:rsidRPr="004B2F6E">
        <w:rPr>
          <w:rFonts w:ascii="Times New Roman" w:hAnsi="Times New Roman" w:cs="Times New Roman"/>
          <w:sz w:val="24"/>
          <w:szCs w:val="24"/>
          <w:lang w:val="en-GB"/>
        </w:rPr>
        <w:t>Copy of legal registration</w:t>
      </w:r>
      <w:r>
        <w:rPr>
          <w:rFonts w:ascii="Times New Roman" w:hAnsi="Times New Roman" w:cs="Times New Roman"/>
          <w:sz w:val="24"/>
          <w:szCs w:val="24"/>
          <w:lang w:val="en-GB"/>
        </w:rPr>
        <w:t xml:space="preserve">, </w:t>
      </w:r>
    </w:p>
    <w:p w:rsidR="00FD5E7E" w:rsidRPr="003067BA" w:rsidRDefault="00FD5E7E"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For any issues not defined in this contract agreement the rules of General conditions will be applied </w:t>
      </w:r>
    </w:p>
    <w:tbl>
      <w:tblPr>
        <w:tblW w:w="0" w:type="auto"/>
        <w:tblInd w:w="2" w:type="dxa"/>
        <w:tblBorders>
          <w:top w:val="single" w:sz="6" w:space="0" w:color="AAAAAA"/>
          <w:left w:val="single" w:sz="6" w:space="0" w:color="AAAAAA"/>
          <w:bottom w:val="single" w:sz="6" w:space="0" w:color="AAAAAA"/>
          <w:right w:val="single" w:sz="6" w:space="0" w:color="AAAAAA"/>
        </w:tblBorders>
        <w:tblCellMar>
          <w:top w:w="15" w:type="dxa"/>
          <w:left w:w="15" w:type="dxa"/>
          <w:bottom w:w="15" w:type="dxa"/>
          <w:right w:w="15" w:type="dxa"/>
        </w:tblCellMar>
        <w:tblLook w:val="00A0"/>
      </w:tblPr>
      <w:tblGrid>
        <w:gridCol w:w="701"/>
        <w:gridCol w:w="3630"/>
        <w:gridCol w:w="4590"/>
      </w:tblGrid>
      <w:tr w:rsidR="00FD5E7E" w:rsidRPr="003067BA">
        <w:tc>
          <w:tcPr>
            <w:tcW w:w="57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FD5E7E" w:rsidRPr="003067BA" w:rsidRDefault="00FD5E7E">
            <w:pPr>
              <w:wordWrap w:val="0"/>
              <w:spacing w:after="0" w:line="240" w:lineRule="auto"/>
              <w:rPr>
                <w:rFonts w:ascii="Times New Roman" w:hAnsi="Times New Roman" w:cs="Times New Roman"/>
                <w:color w:val="444444"/>
                <w:sz w:val="24"/>
                <w:szCs w:val="24"/>
                <w:lang w:val="en-US"/>
              </w:rPr>
            </w:pPr>
            <w:r w:rsidRPr="003067BA">
              <w:rPr>
                <w:rFonts w:ascii="Times New Roman" w:hAnsi="Times New Roman" w:cs="Times New Roman"/>
                <w:color w:val="444444"/>
                <w:sz w:val="24"/>
                <w:szCs w:val="24"/>
              </w:rPr>
              <w:t>B8d</w:t>
            </w:r>
          </w:p>
        </w:tc>
        <w:tc>
          <w:tcPr>
            <w:tcW w:w="363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FD5E7E" w:rsidRPr="003067BA" w:rsidRDefault="00FD5E7E">
            <w:pPr>
              <w:wordWrap w:val="0"/>
              <w:rPr>
                <w:rFonts w:ascii="Times New Roman" w:hAnsi="Times New Roman" w:cs="Times New Roman"/>
                <w:color w:val="444444"/>
                <w:sz w:val="24"/>
                <w:szCs w:val="24"/>
              </w:rPr>
            </w:pPr>
            <w:r w:rsidRPr="003067BA">
              <w:rPr>
                <w:rFonts w:ascii="Times New Roman" w:hAnsi="Times New Roman" w:cs="Times New Roman"/>
                <w:color w:val="444444"/>
                <w:sz w:val="24"/>
                <w:szCs w:val="24"/>
              </w:rPr>
              <w:t>Draft contract : General conditions (Annex I)</w:t>
            </w:r>
          </w:p>
        </w:tc>
        <w:tc>
          <w:tcPr>
            <w:tcW w:w="4590" w:type="dxa"/>
            <w:tcBorders>
              <w:top w:val="single" w:sz="6" w:space="0" w:color="auto"/>
              <w:left w:val="single" w:sz="6" w:space="0" w:color="auto"/>
              <w:bottom w:val="single" w:sz="6" w:space="0" w:color="auto"/>
              <w:right w:val="single" w:sz="6" w:space="0" w:color="auto"/>
            </w:tcBorders>
            <w:shd w:val="clear" w:color="auto" w:fill="F8F8F8"/>
            <w:tcMar>
              <w:top w:w="150" w:type="dxa"/>
              <w:left w:w="150" w:type="dxa"/>
              <w:bottom w:w="150" w:type="dxa"/>
              <w:right w:w="150" w:type="dxa"/>
            </w:tcMar>
          </w:tcPr>
          <w:p w:rsidR="00FD5E7E" w:rsidRPr="003067BA" w:rsidRDefault="00FD5E7E">
            <w:pPr>
              <w:wordWrap w:val="0"/>
              <w:rPr>
                <w:rFonts w:ascii="Times New Roman" w:hAnsi="Times New Roman" w:cs="Times New Roman"/>
                <w:color w:val="444444"/>
                <w:sz w:val="24"/>
                <w:szCs w:val="24"/>
              </w:rPr>
            </w:pPr>
            <w:hyperlink r:id="rId7" w:tgtFrame="_self" w:history="1">
              <w:r w:rsidRPr="003067BA">
                <w:rPr>
                  <w:rStyle w:val="Hyperlink"/>
                  <w:rFonts w:ascii="Times New Roman" w:hAnsi="Times New Roman" w:cs="Times New Roman"/>
                  <w:color w:val="2D2DCB"/>
                  <w:sz w:val="24"/>
                  <w:szCs w:val="24"/>
                  <w:bdr w:val="none" w:sz="0" w:space="0" w:color="auto" w:frame="1"/>
                </w:rPr>
                <w:t>b8d_annexigc_en.pdf </w:t>
              </w:r>
              <w:hyperlink r:id="rId8" w:tgtFrame="_self" w:history="1">
                <w:r w:rsidRPr="00BD2063">
                  <w:rPr>
                    <w:rFonts w:ascii="Times New Roman" w:hAnsi="Times New Roman" w:cs="Times New Roman"/>
                    <w:noProof/>
                    <w:color w:val="2D2DCB"/>
                    <w:sz w:val="24"/>
                    <w:szCs w:val="24"/>
                    <w:bdr w:val="none" w:sz="0" w:space="0" w:color="auto" w:frame="1"/>
                    <w:lang w:val="ro-RO" w:eastAsia="ro-RO"/>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5" type="#_x0000_t75" alt="http://ec.europa.eu/europeaid/prag/images/documents/f_pdf_16.gif" href="http://ec.europa.eu/europeaid/prag/an" style="width:12pt;height:12pt;visibility:visible" o:button="t">
                      <v:fill o:detectmouseclick="t"/>
                      <v:imagedata r:id="rId9" o:title=""/>
                    </v:shape>
                  </w:pict>
                </w:r>
              </w:hyperlink>
            </w:hyperlink>
          </w:p>
        </w:tc>
      </w:tr>
    </w:tbl>
    <w:p w:rsidR="00FD5E7E" w:rsidRPr="003067BA" w:rsidRDefault="00FD5E7E" w:rsidP="00855FE4">
      <w:pPr>
        <w:spacing w:after="0"/>
        <w:jc w:val="both"/>
        <w:rPr>
          <w:rFonts w:ascii="Times New Roman" w:hAnsi="Times New Roman" w:cs="Times New Roman"/>
          <w:sz w:val="24"/>
          <w:szCs w:val="24"/>
          <w:lang w:val="en-GB"/>
        </w:rPr>
      </w:pPr>
    </w:p>
    <w:p w:rsidR="00FD5E7E" w:rsidRPr="003067BA" w:rsidRDefault="00FD5E7E" w:rsidP="00855FE4">
      <w:pPr>
        <w:spacing w:after="0"/>
        <w:jc w:val="both"/>
        <w:rPr>
          <w:rFonts w:ascii="Times New Roman" w:hAnsi="Times New Roman" w:cs="Times New Roman"/>
          <w:sz w:val="24"/>
          <w:szCs w:val="24"/>
        </w:rPr>
      </w:pPr>
      <w:hyperlink r:id="rId10" w:history="1">
        <w:r w:rsidRPr="003067BA">
          <w:rPr>
            <w:rStyle w:val="Hyperlink"/>
            <w:rFonts w:ascii="Times New Roman" w:hAnsi="Times New Roman" w:cs="Times New Roman"/>
            <w:sz w:val="24"/>
            <w:szCs w:val="24"/>
          </w:rPr>
          <w:t>http://ec.europa.eu/europeaid/prag/document.do?isAnnexes=true</w:t>
        </w:r>
      </w:hyperlink>
      <w:r w:rsidRPr="003067BA">
        <w:rPr>
          <w:rFonts w:ascii="Times New Roman" w:hAnsi="Times New Roman" w:cs="Times New Roman"/>
          <w:sz w:val="24"/>
          <w:szCs w:val="24"/>
        </w:rPr>
        <w:t xml:space="preserve"> </w:t>
      </w:r>
    </w:p>
    <w:p w:rsidR="00FD5E7E" w:rsidRPr="003067BA" w:rsidRDefault="00FD5E7E" w:rsidP="00855FE4">
      <w:pPr>
        <w:spacing w:after="0"/>
        <w:jc w:val="both"/>
        <w:rPr>
          <w:rFonts w:ascii="Times New Roman" w:hAnsi="Times New Roman" w:cs="Times New Roman"/>
          <w:sz w:val="24"/>
          <w:szCs w:val="24"/>
          <w:lang w:val="en-GB"/>
        </w:rPr>
      </w:pPr>
    </w:p>
    <w:p w:rsidR="00FD5E7E" w:rsidRPr="003067BA" w:rsidRDefault="00FD5E7E" w:rsidP="00855FE4">
      <w:pPr>
        <w:spacing w:after="0"/>
        <w:jc w:val="both"/>
        <w:rPr>
          <w:rFonts w:ascii="Times New Roman" w:hAnsi="Times New Roman" w:cs="Times New Roman"/>
          <w:b/>
          <w:bCs/>
          <w:sz w:val="24"/>
          <w:szCs w:val="24"/>
          <w:lang w:val="en-GB"/>
        </w:rPr>
      </w:pPr>
      <w:r w:rsidRPr="003067BA">
        <w:rPr>
          <w:rFonts w:ascii="Times New Roman" w:hAnsi="Times New Roman" w:cs="Times New Roman"/>
          <w:b/>
          <w:bCs/>
          <w:sz w:val="24"/>
          <w:szCs w:val="24"/>
          <w:lang w:val="en-GB"/>
        </w:rPr>
        <w:t>Article 4: Deliveries and payments</w:t>
      </w:r>
    </w:p>
    <w:p w:rsidR="00FD5E7E" w:rsidRPr="003067BA" w:rsidRDefault="00FD5E7E" w:rsidP="00855FE4">
      <w:pPr>
        <w:spacing w:after="0"/>
        <w:jc w:val="both"/>
        <w:rPr>
          <w:rFonts w:ascii="Times New Roman" w:hAnsi="Times New Roman" w:cs="Times New Roman"/>
          <w:b/>
          <w:bCs/>
          <w:sz w:val="24"/>
          <w:szCs w:val="24"/>
          <w:lang w:val="en-GB"/>
        </w:rPr>
      </w:pPr>
    </w:p>
    <w:p w:rsidR="00FD5E7E" w:rsidRPr="003067BA" w:rsidRDefault="00FD5E7E"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contractor will deliver without reservation the services indicated in the contractor’s offer ‘’Part B: Format of offer to be provided by the tenderer’’. The deliveries will be implemented within the indicated dates. </w:t>
      </w:r>
    </w:p>
    <w:p w:rsidR="00FD5E7E" w:rsidRPr="003067BA" w:rsidRDefault="00FD5E7E"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lang w:val="en-GB"/>
        </w:rPr>
        <w:t xml:space="preserve">The contracting authority will pay to the contractor for the services in the amount indicated in the Article 2 of this contract document. </w:t>
      </w:r>
    </w:p>
    <w:p w:rsidR="00FD5E7E" w:rsidRPr="003067BA" w:rsidRDefault="00FD5E7E" w:rsidP="00855FE4">
      <w:pPr>
        <w:spacing w:after="0"/>
        <w:jc w:val="both"/>
        <w:rPr>
          <w:rFonts w:ascii="Times New Roman" w:hAnsi="Times New Roman" w:cs="Times New Roman"/>
          <w:sz w:val="24"/>
          <w:szCs w:val="24"/>
          <w:lang w:val="en-GB"/>
        </w:rPr>
      </w:pPr>
    </w:p>
    <w:p w:rsidR="00FD5E7E" w:rsidRPr="00E53649" w:rsidRDefault="00FD5E7E" w:rsidP="00855FE4">
      <w:pPr>
        <w:spacing w:after="0"/>
        <w:jc w:val="both"/>
        <w:rPr>
          <w:rFonts w:ascii="Times New Roman" w:hAnsi="Times New Roman" w:cs="Times New Roman"/>
          <w:sz w:val="24"/>
          <w:szCs w:val="24"/>
          <w:lang w:val="en-GB"/>
        </w:rPr>
      </w:pPr>
      <w:r w:rsidRPr="003067BA">
        <w:rPr>
          <w:rFonts w:ascii="Times New Roman" w:hAnsi="Times New Roman" w:cs="Times New Roman"/>
          <w:sz w:val="24"/>
          <w:szCs w:val="24"/>
        </w:rPr>
        <w:t>In case the contract is concluded in EUR, and payments are made in NC, applicable exchange rate must be InforEuro exchange rate for</w:t>
      </w:r>
      <w:r w:rsidRPr="00E53649">
        <w:rPr>
          <w:rFonts w:ascii="Times New Roman" w:hAnsi="Times New Roman" w:cs="Times New Roman"/>
          <w:sz w:val="24"/>
          <w:szCs w:val="24"/>
        </w:rPr>
        <w:t xml:space="preserve"> the month of the issuing of invoice or pre-invoice in case of VAT exemption.</w:t>
      </w:r>
    </w:p>
    <w:p w:rsidR="00FD5E7E" w:rsidRPr="00E53649" w:rsidRDefault="00FD5E7E" w:rsidP="00855FE4">
      <w:pPr>
        <w:spacing w:after="0"/>
        <w:jc w:val="both"/>
        <w:rPr>
          <w:rFonts w:ascii="Times New Roman" w:hAnsi="Times New Roman" w:cs="Times New Roman"/>
          <w:sz w:val="24"/>
          <w:szCs w:val="24"/>
          <w:lang w:val="en-GB"/>
        </w:rPr>
      </w:pPr>
    </w:p>
    <w:p w:rsidR="00FD5E7E"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The payments will be issued by the following time schedule.</w:t>
      </w:r>
    </w:p>
    <w:p w:rsidR="00FD5E7E" w:rsidRPr="00E53649" w:rsidRDefault="00FD5E7E" w:rsidP="00855FE4">
      <w:pPr>
        <w:spacing w:after="0"/>
        <w:jc w:val="both"/>
        <w:rPr>
          <w:rFonts w:ascii="Times New Roman" w:hAnsi="Times New Roman" w:cs="Times New Roman"/>
          <w:sz w:val="24"/>
          <w:szCs w:val="24"/>
          <w:lang w:val="en-GB"/>
        </w:rPr>
      </w:pPr>
    </w:p>
    <w:p w:rsidR="00FD5E7E" w:rsidRPr="00E53649" w:rsidRDefault="00FD5E7E" w:rsidP="007C561E">
      <w:pPr>
        <w:spacing w:after="0"/>
        <w:jc w:val="both"/>
        <w:rPr>
          <w:rFonts w:ascii="Times New Roman" w:hAnsi="Times New Roman" w:cs="Times New Roman"/>
          <w:lang w:val="en-GB"/>
        </w:rPr>
      </w:pPr>
    </w:p>
    <w:tbl>
      <w:tblPr>
        <w:tblpPr w:leftFromText="180" w:rightFromText="180" w:vertAnchor="text" w:tblpX="108" w:tblpY="1"/>
        <w:tblOverlap w:val="never"/>
        <w:tblW w:w="0" w:type="auto"/>
        <w:tblBorders>
          <w:top w:val="single" w:sz="4" w:space="0" w:color="auto"/>
          <w:left w:val="single" w:sz="4" w:space="0" w:color="auto"/>
          <w:bottom w:val="single" w:sz="4" w:space="0" w:color="auto"/>
          <w:right w:val="single" w:sz="4" w:space="0" w:color="auto"/>
          <w:insideH w:val="dotted" w:sz="4" w:space="0" w:color="auto"/>
          <w:insideV w:val="dotted" w:sz="4" w:space="0" w:color="auto"/>
        </w:tblBorders>
        <w:tblLayout w:type="fixed"/>
        <w:tblLook w:val="0000"/>
      </w:tblPr>
      <w:tblGrid>
        <w:gridCol w:w="1728"/>
        <w:gridCol w:w="4509"/>
        <w:gridCol w:w="2781"/>
      </w:tblGrid>
      <w:tr w:rsidR="00FD5E7E" w:rsidRPr="00E53649">
        <w:trPr>
          <w:cantSplit/>
          <w:trHeight w:val="345"/>
        </w:trPr>
        <w:tc>
          <w:tcPr>
            <w:tcW w:w="1728" w:type="dxa"/>
            <w:tcBorders>
              <w:top w:val="single" w:sz="4" w:space="0" w:color="auto"/>
            </w:tcBorders>
          </w:tcPr>
          <w:p w:rsidR="00FD5E7E" w:rsidRPr="00AE3566" w:rsidRDefault="00FD5E7E" w:rsidP="00855FE4">
            <w:pPr>
              <w:keepNext/>
              <w:spacing w:before="40" w:after="40"/>
              <w:jc w:val="center"/>
              <w:rPr>
                <w:rFonts w:ascii="Times New Roman" w:hAnsi="Times New Roman" w:cs="Times New Roman"/>
                <w:b/>
                <w:bCs/>
              </w:rPr>
            </w:pPr>
            <w:r w:rsidRPr="00AE3566">
              <w:rPr>
                <w:rFonts w:ascii="Times New Roman" w:hAnsi="Times New Roman" w:cs="Times New Roman"/>
                <w:b/>
                <w:bCs/>
              </w:rPr>
              <w:t>Day/Month</w:t>
            </w:r>
          </w:p>
        </w:tc>
        <w:tc>
          <w:tcPr>
            <w:tcW w:w="4509" w:type="dxa"/>
            <w:tcBorders>
              <w:top w:val="single" w:sz="4" w:space="0" w:color="auto"/>
            </w:tcBorders>
          </w:tcPr>
          <w:p w:rsidR="00FD5E7E" w:rsidRPr="00AE3566" w:rsidRDefault="00FD5E7E" w:rsidP="00855FE4">
            <w:pPr>
              <w:keepNext/>
              <w:spacing w:before="40" w:after="40"/>
              <w:rPr>
                <w:rFonts w:ascii="Times New Roman" w:hAnsi="Times New Roman" w:cs="Times New Roman"/>
                <w:b/>
                <w:bCs/>
              </w:rPr>
            </w:pPr>
          </w:p>
        </w:tc>
        <w:tc>
          <w:tcPr>
            <w:tcW w:w="2781" w:type="dxa"/>
            <w:tcBorders>
              <w:top w:val="single" w:sz="4" w:space="0" w:color="auto"/>
            </w:tcBorders>
          </w:tcPr>
          <w:p w:rsidR="00FD5E7E" w:rsidRPr="00AE3566" w:rsidRDefault="00FD5E7E" w:rsidP="00855FE4">
            <w:pPr>
              <w:keepNext/>
              <w:spacing w:before="40" w:after="40"/>
              <w:jc w:val="center"/>
              <w:rPr>
                <w:rFonts w:ascii="Times New Roman" w:hAnsi="Times New Roman" w:cs="Times New Roman"/>
                <w:b/>
                <w:bCs/>
              </w:rPr>
            </w:pPr>
            <w:r w:rsidRPr="00AE3566">
              <w:rPr>
                <w:rFonts w:ascii="Times New Roman" w:hAnsi="Times New Roman" w:cs="Times New Roman"/>
                <w:b/>
                <w:bCs/>
              </w:rPr>
              <w:t>&lt;EUR/RSD&gt;</w:t>
            </w:r>
          </w:p>
        </w:tc>
      </w:tr>
      <w:tr w:rsidR="00FD5E7E" w:rsidRPr="00E53649">
        <w:trPr>
          <w:cantSplit/>
          <w:trHeight w:val="602"/>
        </w:trPr>
        <w:tc>
          <w:tcPr>
            <w:tcW w:w="1728" w:type="dxa"/>
            <w:tcBorders>
              <w:bottom w:val="nil"/>
            </w:tcBorders>
          </w:tcPr>
          <w:p w:rsidR="00FD5E7E" w:rsidRPr="00AE3566" w:rsidRDefault="00FD5E7E" w:rsidP="00480F40">
            <w:pPr>
              <w:spacing w:before="40" w:after="40" w:line="240" w:lineRule="auto"/>
              <w:jc w:val="center"/>
              <w:rPr>
                <w:rFonts w:ascii="Times New Roman" w:hAnsi="Times New Roman" w:cs="Times New Roman"/>
              </w:rPr>
            </w:pPr>
            <w:r w:rsidRPr="00AE3566">
              <w:rPr>
                <w:rFonts w:ascii="Times New Roman" w:hAnsi="Times New Roman" w:cs="Times New Roman"/>
              </w:rPr>
              <w:t>&lt; Day/Month &gt;</w:t>
            </w:r>
          </w:p>
        </w:tc>
        <w:tc>
          <w:tcPr>
            <w:tcW w:w="4509" w:type="dxa"/>
            <w:tcBorders>
              <w:bottom w:val="nil"/>
            </w:tcBorders>
          </w:tcPr>
          <w:p w:rsidR="00FD5E7E" w:rsidRPr="00AE3566" w:rsidRDefault="00FD5E7E" w:rsidP="00480F40">
            <w:pPr>
              <w:spacing w:line="240" w:lineRule="auto"/>
              <w:ind w:left="567" w:hanging="567"/>
              <w:rPr>
                <w:rFonts w:ascii="Times New Roman" w:hAnsi="Times New Roman" w:cs="Times New Roman"/>
              </w:rPr>
            </w:pPr>
            <w:r w:rsidRPr="00AE3566">
              <w:rPr>
                <w:rFonts w:ascii="Times New Roman" w:hAnsi="Times New Roman" w:cs="Times New Roman"/>
              </w:rPr>
              <w:t>Interim payment (*if applicable)</w:t>
            </w:r>
          </w:p>
          <w:p w:rsidR="00FD5E7E" w:rsidRPr="00AE3566" w:rsidRDefault="00FD5E7E" w:rsidP="00480F40">
            <w:pPr>
              <w:spacing w:before="40" w:after="40" w:line="240" w:lineRule="auto"/>
              <w:rPr>
                <w:rFonts w:ascii="Times New Roman" w:hAnsi="Times New Roman" w:cs="Times New Roman"/>
              </w:rPr>
            </w:pPr>
          </w:p>
        </w:tc>
        <w:tc>
          <w:tcPr>
            <w:tcW w:w="2781" w:type="dxa"/>
            <w:tcBorders>
              <w:bottom w:val="nil"/>
            </w:tcBorders>
          </w:tcPr>
          <w:p w:rsidR="00FD5E7E" w:rsidRPr="00AE3566" w:rsidRDefault="00FD5E7E" w:rsidP="00480F40">
            <w:pPr>
              <w:spacing w:after="0" w:line="240" w:lineRule="auto"/>
              <w:jc w:val="center"/>
              <w:rPr>
                <w:rFonts w:ascii="Times New Roman" w:hAnsi="Times New Roman" w:cs="Times New Roman"/>
              </w:rPr>
            </w:pPr>
            <w:r w:rsidRPr="00AE3566">
              <w:rPr>
                <w:rFonts w:ascii="Times New Roman" w:hAnsi="Times New Roman" w:cs="Times New Roman"/>
              </w:rPr>
              <w:t>&lt;XX</w:t>
            </w:r>
            <w:r w:rsidRPr="00AE3566">
              <w:rPr>
                <w:rFonts w:ascii="Times New Roman" w:hAnsi="Times New Roman" w:cs="Times New Roman"/>
                <w:w w:val="50"/>
              </w:rPr>
              <w:t> </w:t>
            </w:r>
            <w:r w:rsidRPr="00AE3566">
              <w:rPr>
                <w:rFonts w:ascii="Times New Roman" w:hAnsi="Times New Roman" w:cs="Times New Roman"/>
              </w:rPr>
              <w:t>% of the contract value /  Absolute  amount &gt;</w:t>
            </w:r>
          </w:p>
        </w:tc>
      </w:tr>
      <w:tr w:rsidR="00FD5E7E" w:rsidRPr="00E53649">
        <w:trPr>
          <w:cantSplit/>
          <w:trHeight w:val="809"/>
        </w:trPr>
        <w:tc>
          <w:tcPr>
            <w:tcW w:w="1728" w:type="dxa"/>
            <w:tcBorders>
              <w:bottom w:val="nil"/>
            </w:tcBorders>
          </w:tcPr>
          <w:p w:rsidR="00FD5E7E" w:rsidRPr="00AE3566" w:rsidRDefault="00FD5E7E" w:rsidP="00480F40">
            <w:pPr>
              <w:spacing w:before="40" w:after="40" w:line="240" w:lineRule="auto"/>
              <w:jc w:val="center"/>
              <w:rPr>
                <w:rFonts w:ascii="Times New Roman" w:hAnsi="Times New Roman" w:cs="Times New Roman"/>
              </w:rPr>
            </w:pPr>
            <w:r w:rsidRPr="00AE3566">
              <w:rPr>
                <w:rFonts w:ascii="Times New Roman" w:hAnsi="Times New Roman" w:cs="Times New Roman"/>
              </w:rPr>
              <w:t>&lt; Day / Month &gt;</w:t>
            </w:r>
          </w:p>
        </w:tc>
        <w:tc>
          <w:tcPr>
            <w:tcW w:w="4509" w:type="dxa"/>
            <w:tcBorders>
              <w:bottom w:val="nil"/>
            </w:tcBorders>
          </w:tcPr>
          <w:p w:rsidR="00FD5E7E" w:rsidRPr="00AE3566" w:rsidRDefault="00FD5E7E" w:rsidP="00480F40">
            <w:pPr>
              <w:spacing w:before="40" w:after="40" w:line="240" w:lineRule="auto"/>
              <w:rPr>
                <w:rFonts w:ascii="Times New Roman" w:hAnsi="Times New Roman" w:cs="Times New Roman"/>
              </w:rPr>
            </w:pPr>
            <w:r w:rsidRPr="00AE3566">
              <w:rPr>
                <w:rFonts w:ascii="Times New Roman" w:hAnsi="Times New Roman" w:cs="Times New Roman"/>
              </w:rPr>
              <w:t>Balance final payment</w:t>
            </w:r>
          </w:p>
        </w:tc>
        <w:tc>
          <w:tcPr>
            <w:tcW w:w="2781" w:type="dxa"/>
            <w:tcBorders>
              <w:bottom w:val="nil"/>
            </w:tcBorders>
          </w:tcPr>
          <w:p w:rsidR="00FD5E7E" w:rsidRPr="00AE3566" w:rsidRDefault="00FD5E7E" w:rsidP="00480F40">
            <w:pPr>
              <w:spacing w:after="0" w:line="240" w:lineRule="auto"/>
              <w:jc w:val="center"/>
              <w:rPr>
                <w:rFonts w:ascii="Times New Roman" w:hAnsi="Times New Roman" w:cs="Times New Roman"/>
              </w:rPr>
            </w:pPr>
            <w:r w:rsidRPr="00AE3566">
              <w:rPr>
                <w:rFonts w:ascii="Times New Roman" w:hAnsi="Times New Roman" w:cs="Times New Roman"/>
              </w:rPr>
              <w:t>&lt; XX</w:t>
            </w:r>
            <w:r w:rsidRPr="00AE3566">
              <w:rPr>
                <w:rFonts w:ascii="Times New Roman" w:hAnsi="Times New Roman" w:cs="Times New Roman"/>
                <w:w w:val="50"/>
              </w:rPr>
              <w:t> </w:t>
            </w:r>
            <w:r w:rsidRPr="00AE3566">
              <w:rPr>
                <w:rFonts w:ascii="Times New Roman" w:hAnsi="Times New Roman" w:cs="Times New Roman"/>
              </w:rPr>
              <w:t>% of the contract value /  Absolute  amount  &gt;</w:t>
            </w:r>
          </w:p>
          <w:p w:rsidR="00FD5E7E" w:rsidRPr="00AE3566" w:rsidRDefault="00FD5E7E" w:rsidP="00480F40">
            <w:pPr>
              <w:spacing w:after="0" w:line="240" w:lineRule="auto"/>
              <w:jc w:val="center"/>
              <w:rPr>
                <w:rFonts w:ascii="Times New Roman" w:hAnsi="Times New Roman" w:cs="Times New Roman"/>
              </w:rPr>
            </w:pPr>
          </w:p>
        </w:tc>
      </w:tr>
      <w:tr w:rsidR="00FD5E7E" w:rsidRPr="00E53649">
        <w:trPr>
          <w:cantSplit/>
          <w:trHeight w:val="233"/>
        </w:trPr>
        <w:tc>
          <w:tcPr>
            <w:tcW w:w="1728" w:type="dxa"/>
            <w:tcBorders>
              <w:bottom w:val="single" w:sz="4" w:space="0" w:color="auto"/>
            </w:tcBorders>
            <w:shd w:val="pct10" w:color="auto" w:fill="FFFFFF"/>
          </w:tcPr>
          <w:p w:rsidR="00FD5E7E" w:rsidRPr="00AE3566" w:rsidRDefault="00FD5E7E" w:rsidP="00480F40">
            <w:pPr>
              <w:spacing w:before="40" w:after="40" w:line="240" w:lineRule="auto"/>
              <w:jc w:val="center"/>
              <w:rPr>
                <w:rFonts w:ascii="Times New Roman" w:hAnsi="Times New Roman" w:cs="Times New Roman"/>
                <w:b/>
                <w:bCs/>
              </w:rPr>
            </w:pPr>
          </w:p>
        </w:tc>
        <w:tc>
          <w:tcPr>
            <w:tcW w:w="4509" w:type="dxa"/>
            <w:tcBorders>
              <w:bottom w:val="single" w:sz="4" w:space="0" w:color="auto"/>
            </w:tcBorders>
            <w:shd w:val="pct10" w:color="auto" w:fill="FFFFFF"/>
          </w:tcPr>
          <w:p w:rsidR="00FD5E7E" w:rsidRPr="00AE3566" w:rsidRDefault="00FD5E7E" w:rsidP="00480F40">
            <w:pPr>
              <w:spacing w:before="40" w:after="40" w:line="240" w:lineRule="auto"/>
              <w:rPr>
                <w:rFonts w:ascii="Times New Roman" w:hAnsi="Times New Roman" w:cs="Times New Roman"/>
                <w:b/>
                <w:bCs/>
              </w:rPr>
            </w:pPr>
            <w:r w:rsidRPr="00AE3566">
              <w:rPr>
                <w:rFonts w:ascii="Times New Roman" w:hAnsi="Times New Roman" w:cs="Times New Roman"/>
                <w:b/>
                <w:bCs/>
              </w:rPr>
              <w:t>Total</w:t>
            </w:r>
          </w:p>
        </w:tc>
        <w:tc>
          <w:tcPr>
            <w:tcW w:w="2781" w:type="dxa"/>
            <w:tcBorders>
              <w:bottom w:val="single" w:sz="4" w:space="0" w:color="auto"/>
            </w:tcBorders>
            <w:shd w:val="pct10" w:color="auto" w:fill="FFFFFF"/>
          </w:tcPr>
          <w:p w:rsidR="00FD5E7E" w:rsidRPr="00AE3566" w:rsidRDefault="00FD5E7E" w:rsidP="00480F40">
            <w:pPr>
              <w:spacing w:after="0" w:line="240" w:lineRule="auto"/>
              <w:jc w:val="center"/>
              <w:rPr>
                <w:rFonts w:ascii="Times New Roman" w:hAnsi="Times New Roman" w:cs="Times New Roman"/>
              </w:rPr>
            </w:pPr>
            <w:r w:rsidRPr="00AE3566">
              <w:rPr>
                <w:rFonts w:ascii="Times New Roman" w:hAnsi="Times New Roman" w:cs="Times New Roman"/>
              </w:rPr>
              <w:t>&lt;Total contract value&gt;</w:t>
            </w:r>
          </w:p>
        </w:tc>
      </w:tr>
    </w:tbl>
    <w:p w:rsidR="00FD5E7E" w:rsidRPr="00B10AE7"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 The contractor will provide contracting authority with the brief report on execution of the services, which will represent the basis for issuing interim and balance final payment</w:t>
      </w:r>
      <w:r>
        <w:rPr>
          <w:rFonts w:ascii="Times New Roman" w:hAnsi="Times New Roman" w:cs="Times New Roman"/>
          <w:sz w:val="24"/>
          <w:szCs w:val="24"/>
          <w:lang w:val="en-GB"/>
        </w:rPr>
        <w:t xml:space="preserve"> </w:t>
      </w:r>
    </w:p>
    <w:p w:rsidR="00FD5E7E" w:rsidRDefault="00FD5E7E" w:rsidP="006D37DA">
      <w:pPr>
        <w:ind w:left="1134" w:hanging="709"/>
        <w:jc w:val="both"/>
        <w:rPr>
          <w:rFonts w:ascii="Times New Roman" w:hAnsi="Times New Roman" w:cs="Times New Roman"/>
        </w:rPr>
      </w:pPr>
    </w:p>
    <w:p w:rsidR="00FD5E7E"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Article 5: Duration of the contract</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963B1E" w:rsidRDefault="00FD5E7E" w:rsidP="00855FE4">
      <w:pPr>
        <w:spacing w:after="0"/>
        <w:jc w:val="both"/>
        <w:rPr>
          <w:rFonts w:ascii="Times New Roman" w:hAnsi="Times New Roman" w:cs="Times New Roman"/>
          <w:sz w:val="24"/>
          <w:szCs w:val="24"/>
          <w:lang w:val="en-GB"/>
        </w:rPr>
      </w:pPr>
      <w:r w:rsidRPr="00E53649">
        <w:rPr>
          <w:rFonts w:ascii="Times New Roman" w:hAnsi="Times New Roman" w:cs="Times New Roman"/>
          <w:sz w:val="24"/>
          <w:szCs w:val="24"/>
          <w:lang w:val="en-GB"/>
        </w:rPr>
        <w:t xml:space="preserve">The </w:t>
      </w:r>
      <w:r w:rsidRPr="00963B1E">
        <w:rPr>
          <w:rFonts w:ascii="Times New Roman" w:hAnsi="Times New Roman" w:cs="Times New Roman"/>
          <w:sz w:val="24"/>
          <w:szCs w:val="24"/>
          <w:lang w:val="en-GB"/>
        </w:rPr>
        <w:t>duration of the contract is:</w:t>
      </w:r>
    </w:p>
    <w:p w:rsidR="00FD5E7E" w:rsidRPr="00222F2C" w:rsidRDefault="00FD5E7E" w:rsidP="00222F2C">
      <w:pPr>
        <w:spacing w:after="0"/>
        <w:jc w:val="both"/>
        <w:rPr>
          <w:rFonts w:ascii="Times New Roman" w:hAnsi="Times New Roman" w:cs="Times New Roman"/>
          <w:sz w:val="24"/>
          <w:szCs w:val="24"/>
          <w:lang w:val="en-GB"/>
        </w:rPr>
      </w:pPr>
      <w:r w:rsidRPr="003A1BDB">
        <w:rPr>
          <w:rFonts w:ascii="Times New Roman" w:hAnsi="Times New Roman" w:cs="Times New Roman"/>
          <w:sz w:val="24"/>
          <w:szCs w:val="24"/>
          <w:lang w:val="en-GB"/>
        </w:rPr>
        <w:t xml:space="preserve">23 months for </w:t>
      </w:r>
      <w:r w:rsidRPr="003A1BDB">
        <w:rPr>
          <w:rFonts w:ascii="Times New Roman" w:hAnsi="Times New Roman" w:cs="Times New Roman"/>
          <w:b/>
          <w:bCs/>
          <w:lang w:val="en-GB"/>
        </w:rPr>
        <w:t xml:space="preserve">External services for elaboration </w:t>
      </w:r>
      <w:r>
        <w:rPr>
          <w:rFonts w:ascii="Times New Roman" w:hAnsi="Times New Roman" w:cs="Times New Roman"/>
          <w:b/>
          <w:bCs/>
          <w:lang w:val="en-GB"/>
        </w:rPr>
        <w:t xml:space="preserve">and printing </w:t>
      </w:r>
      <w:r w:rsidRPr="003A1BDB">
        <w:rPr>
          <w:rFonts w:ascii="Times New Roman" w:hAnsi="Times New Roman" w:cs="Times New Roman"/>
          <w:b/>
          <w:bCs/>
          <w:lang w:val="en-GB"/>
        </w:rPr>
        <w:t xml:space="preserve">promotional and awareness  materials LOT1, </w:t>
      </w:r>
      <w:r w:rsidRPr="003A1BDB">
        <w:rPr>
          <w:rFonts w:ascii="Times New Roman" w:hAnsi="Times New Roman" w:cs="Times New Roman"/>
          <w:sz w:val="24"/>
          <w:szCs w:val="24"/>
          <w:lang w:val="en-GB"/>
        </w:rPr>
        <w:t>but not later than 05.08.2021.</w:t>
      </w:r>
    </w:p>
    <w:p w:rsidR="00FD5E7E" w:rsidRPr="00222F2C" w:rsidRDefault="00FD5E7E" w:rsidP="003A1BDB">
      <w:pPr>
        <w:pStyle w:val="HTMLPreformatted"/>
        <w:shd w:val="clear" w:color="auto" w:fill="F8F9FA"/>
        <w:jc w:val="both"/>
        <w:rPr>
          <w:rFonts w:ascii="Times New Roman" w:hAnsi="Times New Roman" w:cs="Times New Roman"/>
          <w:sz w:val="24"/>
          <w:szCs w:val="24"/>
          <w:lang w:val="en-GB"/>
        </w:rPr>
      </w:pPr>
      <w:r w:rsidRPr="003A1BDB">
        <w:rPr>
          <w:rFonts w:ascii="Times New Roman" w:hAnsi="Times New Roman" w:cs="Times New Roman"/>
          <w:sz w:val="24"/>
          <w:szCs w:val="24"/>
        </w:rPr>
        <w:t>2 month</w:t>
      </w:r>
      <w:r>
        <w:rPr>
          <w:rFonts w:ascii="Times New Roman" w:hAnsi="Times New Roman" w:cs="Times New Roman"/>
          <w:sz w:val="24"/>
          <w:szCs w:val="24"/>
        </w:rPr>
        <w:t xml:space="preserve">s </w:t>
      </w:r>
      <w:r w:rsidRPr="003A1BDB">
        <w:rPr>
          <w:rFonts w:ascii="Times New Roman" w:hAnsi="Times New Roman" w:cs="Times New Roman"/>
          <w:sz w:val="24"/>
          <w:szCs w:val="24"/>
        </w:rPr>
        <w:t xml:space="preserve"> </w:t>
      </w:r>
      <w:r>
        <w:rPr>
          <w:rFonts w:ascii="Times New Roman" w:hAnsi="Times New Roman" w:cs="Times New Roman"/>
          <w:sz w:val="24"/>
          <w:szCs w:val="24"/>
        </w:rPr>
        <w:t xml:space="preserve">after Commencement order for service </w:t>
      </w:r>
      <w:r w:rsidRPr="003A1BDB">
        <w:rPr>
          <w:rFonts w:ascii="Times New Roman" w:hAnsi="Times New Roman" w:cs="Times New Roman"/>
          <w:sz w:val="24"/>
          <w:szCs w:val="24"/>
        </w:rPr>
        <w:t xml:space="preserve">for </w:t>
      </w:r>
      <w:r w:rsidRPr="001E6CB8">
        <w:rPr>
          <w:rFonts w:ascii="Times New Roman" w:hAnsi="Times New Roman" w:cs="Times New Roman"/>
          <w:b/>
          <w:bCs/>
          <w:sz w:val="22"/>
          <w:szCs w:val="22"/>
          <w:lang w:val="en-GB"/>
        </w:rPr>
        <w:t>External services for elaboration and printing promotional and awareness  materials LOT2</w:t>
      </w:r>
      <w:r w:rsidRPr="008762B7">
        <w:rPr>
          <w:rFonts w:ascii="Times New Roman" w:hAnsi="Times New Roman" w:cs="Times New Roman"/>
          <w:b/>
          <w:bCs/>
          <w:sz w:val="24"/>
          <w:szCs w:val="24"/>
          <w:lang w:val="en-GB"/>
        </w:rPr>
        <w:t xml:space="preserve"> </w:t>
      </w:r>
      <w:r>
        <w:rPr>
          <w:rFonts w:ascii="Times New Roman" w:hAnsi="Times New Roman" w:cs="Times New Roman"/>
          <w:sz w:val="24"/>
          <w:szCs w:val="24"/>
          <w:lang w:val="en-US"/>
        </w:rPr>
        <w:t>(</w:t>
      </w:r>
      <w:r w:rsidRPr="001D4361">
        <w:rPr>
          <w:rFonts w:ascii="Times New Roman" w:hAnsi="Times New Roman" w:cs="Times New Roman"/>
          <w:sz w:val="24"/>
          <w:szCs w:val="24"/>
          <w:lang w:val="en-US"/>
        </w:rPr>
        <w:t xml:space="preserve">after the elaboration of the study by the provider </w:t>
      </w:r>
      <w:r>
        <w:rPr>
          <w:rFonts w:ascii="Times New Roman" w:hAnsi="Times New Roman" w:cs="Times New Roman"/>
          <w:sz w:val="24"/>
          <w:szCs w:val="24"/>
          <w:lang w:val="en-US"/>
        </w:rPr>
        <w:t xml:space="preserve">elaboration study services), </w:t>
      </w:r>
      <w:r w:rsidRPr="003A1BDB">
        <w:rPr>
          <w:rFonts w:ascii="Times New Roman" w:hAnsi="Times New Roman" w:cs="Times New Roman"/>
          <w:sz w:val="24"/>
          <w:szCs w:val="24"/>
          <w:lang w:val="en-GB"/>
        </w:rPr>
        <w:t xml:space="preserve">but not later than </w:t>
      </w:r>
      <w:r>
        <w:rPr>
          <w:rFonts w:ascii="Times New Roman" w:hAnsi="Times New Roman" w:cs="Times New Roman"/>
          <w:sz w:val="24"/>
          <w:szCs w:val="24"/>
          <w:lang w:val="en-GB"/>
        </w:rPr>
        <w:t>0</w:t>
      </w:r>
      <w:r w:rsidRPr="003A1BDB">
        <w:rPr>
          <w:rFonts w:ascii="Times New Roman" w:hAnsi="Times New Roman" w:cs="Times New Roman"/>
          <w:sz w:val="24"/>
          <w:szCs w:val="24"/>
          <w:lang w:val="en-GB"/>
        </w:rPr>
        <w:t>5.08.2021.</w:t>
      </w:r>
    </w:p>
    <w:p w:rsidR="00FD5E7E" w:rsidRPr="00222F2C" w:rsidRDefault="00FD5E7E" w:rsidP="00222F2C">
      <w:pPr>
        <w:pStyle w:val="HTMLPreformatted"/>
        <w:shd w:val="clear" w:color="auto" w:fill="F8F9FA"/>
        <w:spacing w:line="660" w:lineRule="atLeast"/>
        <w:rPr>
          <w:rFonts w:ascii="Times New Roman" w:hAnsi="Times New Roman" w:cs="Times New Roman"/>
          <w:sz w:val="24"/>
          <w:szCs w:val="24"/>
          <w:lang w:val="en-GB"/>
        </w:rPr>
      </w:pPr>
      <w:r>
        <w:rPr>
          <w:rFonts w:ascii="Times New Roman" w:hAnsi="Times New Roman" w:cs="Times New Roman"/>
          <w:sz w:val="24"/>
          <w:szCs w:val="24"/>
          <w:lang w:val="en-GB"/>
        </w:rPr>
        <w:t xml:space="preserve">LOT 1 </w:t>
      </w:r>
      <w:r w:rsidRPr="00AE3566">
        <w:rPr>
          <w:rFonts w:ascii="Times New Roman" w:hAnsi="Times New Roman" w:cs="Times New Roman"/>
          <w:sz w:val="24"/>
          <w:szCs w:val="24"/>
          <w:lang w:val="en-GB"/>
        </w:rPr>
        <w:t>Commencement date is &lt;dd/mm/yyyy&gt;</w:t>
      </w:r>
      <w:r>
        <w:rPr>
          <w:rFonts w:ascii="Times New Roman" w:hAnsi="Times New Roman" w:cs="Times New Roman"/>
          <w:sz w:val="24"/>
          <w:szCs w:val="24"/>
          <w:lang w:val="en-GB"/>
        </w:rPr>
        <w:t xml:space="preserve"> </w:t>
      </w:r>
      <w:r w:rsidRPr="00222F2C">
        <w:rPr>
          <w:rFonts w:ascii="Times New Roman" w:hAnsi="Times New Roman" w:cs="Times New Roman"/>
          <w:sz w:val="24"/>
          <w:szCs w:val="24"/>
          <w:lang w:val="en-GB"/>
        </w:rPr>
        <w:t>the date of signing the contract of the last</w:t>
      </w:r>
      <w:r>
        <w:rPr>
          <w:rFonts w:ascii="Times New Roman" w:hAnsi="Times New Roman" w:cs="Times New Roman"/>
          <w:sz w:val="24"/>
          <w:szCs w:val="24"/>
          <w:lang w:val="en-GB"/>
        </w:rPr>
        <w:t xml:space="preserve"> part</w:t>
      </w:r>
    </w:p>
    <w:p w:rsidR="00FD5E7E" w:rsidRDefault="00FD5E7E" w:rsidP="00855FE4">
      <w:pPr>
        <w:spacing w:after="0"/>
        <w:jc w:val="both"/>
        <w:rPr>
          <w:rFonts w:ascii="Times New Roman" w:hAnsi="Times New Roman" w:cs="Times New Roman"/>
          <w:sz w:val="24"/>
          <w:szCs w:val="24"/>
          <w:lang w:val="en-GB"/>
        </w:rPr>
      </w:pPr>
      <w:r>
        <w:rPr>
          <w:rFonts w:ascii="Times New Roman" w:hAnsi="Times New Roman" w:cs="Times New Roman"/>
          <w:sz w:val="24"/>
          <w:szCs w:val="24"/>
          <w:lang w:val="en-GB"/>
        </w:rPr>
        <w:t>LOT 2 after Commencement order of service</w:t>
      </w:r>
    </w:p>
    <w:p w:rsidR="00FD5E7E"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b/>
          <w:bCs/>
          <w:sz w:val="24"/>
          <w:szCs w:val="24"/>
          <w:lang w:val="en-GB"/>
        </w:rPr>
        <w:t xml:space="preserve">Article 6: Resolving of disputes </w:t>
      </w:r>
    </w:p>
    <w:p w:rsidR="00FD5E7E" w:rsidRPr="00E53649" w:rsidRDefault="00FD5E7E" w:rsidP="00855FE4">
      <w:pPr>
        <w:spacing w:after="0"/>
        <w:jc w:val="both"/>
        <w:rPr>
          <w:rFonts w:ascii="Times New Roman" w:hAnsi="Times New Roman" w:cs="Times New Roman"/>
          <w:b/>
          <w:bCs/>
          <w:sz w:val="24"/>
          <w:szCs w:val="24"/>
          <w:lang w:val="en-GB"/>
        </w:rPr>
      </w:pPr>
    </w:p>
    <w:p w:rsidR="00FD5E7E" w:rsidRPr="00E53649" w:rsidRDefault="00FD5E7E" w:rsidP="00855FE4">
      <w:pPr>
        <w:spacing w:after="0"/>
        <w:jc w:val="both"/>
        <w:rPr>
          <w:rFonts w:ascii="Times New Roman" w:hAnsi="Times New Roman" w:cs="Times New Roman"/>
          <w:b/>
          <w:bCs/>
          <w:sz w:val="24"/>
          <w:szCs w:val="24"/>
          <w:lang w:val="en-GB"/>
        </w:rPr>
      </w:pPr>
      <w:r w:rsidRPr="00E53649">
        <w:rPr>
          <w:rFonts w:ascii="Times New Roman" w:hAnsi="Times New Roman" w:cs="Times New Roman"/>
          <w:sz w:val="24"/>
          <w:szCs w:val="24"/>
          <w:lang w:val="en-GB"/>
        </w:rPr>
        <w:t xml:space="preserve">Any disputes arising out of or relating to this Contract which cannot be settled otherwise shall be referred to the exclusive jurisdiction of </w:t>
      </w:r>
      <w:r w:rsidRPr="003900CD">
        <w:rPr>
          <w:rFonts w:ascii="Times New Roman" w:hAnsi="Times New Roman" w:cs="Times New Roman"/>
          <w:sz w:val="24"/>
          <w:szCs w:val="24"/>
          <w:lang w:val="en-GB"/>
        </w:rPr>
        <w:t>Resita,</w:t>
      </w:r>
      <w:r>
        <w:rPr>
          <w:rFonts w:ascii="Times New Roman" w:hAnsi="Times New Roman" w:cs="Times New Roman"/>
          <w:sz w:val="24"/>
          <w:szCs w:val="24"/>
          <w:lang w:val="en-GB"/>
        </w:rPr>
        <w:t xml:space="preserve"> </w:t>
      </w:r>
      <w:r w:rsidRPr="003900CD">
        <w:rPr>
          <w:rFonts w:ascii="Times New Roman" w:hAnsi="Times New Roman" w:cs="Times New Roman"/>
          <w:sz w:val="24"/>
          <w:szCs w:val="24"/>
          <w:lang w:val="en-GB"/>
        </w:rPr>
        <w:t>Caras Severin</w:t>
      </w:r>
      <w:r w:rsidRPr="00E53649">
        <w:rPr>
          <w:rFonts w:ascii="Times New Roman" w:hAnsi="Times New Roman" w:cs="Times New Roman"/>
          <w:sz w:val="24"/>
          <w:szCs w:val="24"/>
          <w:lang w:val="en-GB"/>
        </w:rPr>
        <w:t xml:space="preserve"> in accordance with the national legislation of the state of the Contracting Authority.</w:t>
      </w:r>
    </w:p>
    <w:p w:rsidR="00FD5E7E" w:rsidRPr="00E53649" w:rsidRDefault="00FD5E7E" w:rsidP="00855FE4">
      <w:pPr>
        <w:spacing w:after="0"/>
        <w:jc w:val="both"/>
        <w:rPr>
          <w:rFonts w:ascii="Times New Roman" w:hAnsi="Times New Roman" w:cs="Times New Roman"/>
          <w:b/>
          <w:bCs/>
          <w:sz w:val="24"/>
          <w:szCs w:val="24"/>
          <w:lang w:val="en-GB"/>
        </w:rPr>
      </w:pPr>
    </w:p>
    <w:tbl>
      <w:tblPr>
        <w:tblW w:w="9090" w:type="dxa"/>
        <w:tblInd w:w="2" w:type="dxa"/>
        <w:tblLayout w:type="fixed"/>
        <w:tblLook w:val="0000"/>
      </w:tblPr>
      <w:tblGrid>
        <w:gridCol w:w="1491"/>
        <w:gridCol w:w="3117"/>
        <w:gridCol w:w="2700"/>
        <w:gridCol w:w="1782"/>
      </w:tblGrid>
      <w:tr w:rsidR="00FD5E7E" w:rsidRPr="00E53649">
        <w:tc>
          <w:tcPr>
            <w:tcW w:w="4608" w:type="dxa"/>
            <w:gridSpan w:val="2"/>
          </w:tcPr>
          <w:p w:rsidR="00FD5E7E" w:rsidRPr="00C644C1" w:rsidRDefault="00FD5E7E" w:rsidP="006B6EA1">
            <w:pPr>
              <w:pStyle w:val="BodyText"/>
              <w:keepNext/>
              <w:keepLines/>
              <w:rPr>
                <w:b/>
                <w:bCs/>
              </w:rPr>
            </w:pPr>
            <w:r w:rsidRPr="00C644C1">
              <w:rPr>
                <w:b/>
                <w:bCs/>
              </w:rPr>
              <w:t>For the Contractor</w:t>
            </w:r>
          </w:p>
        </w:tc>
        <w:tc>
          <w:tcPr>
            <w:tcW w:w="4482" w:type="dxa"/>
            <w:gridSpan w:val="2"/>
          </w:tcPr>
          <w:p w:rsidR="00FD5E7E" w:rsidRPr="00C644C1" w:rsidRDefault="00FD5E7E" w:rsidP="006B6EA1">
            <w:pPr>
              <w:pStyle w:val="BodyText"/>
              <w:keepNext/>
              <w:keepLines/>
              <w:rPr>
                <w:b/>
                <w:bCs/>
              </w:rPr>
            </w:pPr>
            <w:r w:rsidRPr="00C644C1">
              <w:rPr>
                <w:b/>
                <w:bCs/>
              </w:rPr>
              <w:t>For the Contracting Authority</w:t>
            </w:r>
          </w:p>
        </w:tc>
      </w:tr>
      <w:tr w:rsidR="00FD5E7E" w:rsidRPr="00E53649">
        <w:trPr>
          <w:cantSplit/>
        </w:trPr>
        <w:tc>
          <w:tcPr>
            <w:tcW w:w="1491" w:type="dxa"/>
          </w:tcPr>
          <w:p w:rsidR="00FD5E7E" w:rsidRPr="00C644C1" w:rsidRDefault="00FD5E7E" w:rsidP="006B6EA1">
            <w:pPr>
              <w:pStyle w:val="BodyText"/>
              <w:keepNext/>
              <w:keepLines/>
              <w:spacing w:before="160" w:after="160"/>
            </w:pPr>
            <w:r w:rsidRPr="00C644C1">
              <w:t>Name:</w:t>
            </w:r>
          </w:p>
        </w:tc>
        <w:tc>
          <w:tcPr>
            <w:tcW w:w="3117" w:type="dxa"/>
          </w:tcPr>
          <w:p w:rsidR="00FD5E7E" w:rsidRPr="00C644C1" w:rsidRDefault="00FD5E7E" w:rsidP="006B6EA1">
            <w:pPr>
              <w:pStyle w:val="BodyText"/>
              <w:keepNext/>
              <w:keepLines/>
              <w:spacing w:before="160" w:after="160"/>
            </w:pPr>
          </w:p>
        </w:tc>
        <w:tc>
          <w:tcPr>
            <w:tcW w:w="2700" w:type="dxa"/>
          </w:tcPr>
          <w:p w:rsidR="00FD5E7E" w:rsidRPr="00C644C1" w:rsidRDefault="00FD5E7E" w:rsidP="003A1BDB">
            <w:pPr>
              <w:pStyle w:val="BodyText"/>
              <w:keepNext/>
              <w:keepLines/>
              <w:spacing w:before="160" w:after="160"/>
            </w:pPr>
            <w:r>
              <w:t xml:space="preserve">Name: </w:t>
            </w:r>
          </w:p>
        </w:tc>
        <w:tc>
          <w:tcPr>
            <w:tcW w:w="1782" w:type="dxa"/>
          </w:tcPr>
          <w:p w:rsidR="00FD5E7E" w:rsidRPr="00C644C1" w:rsidRDefault="00FD5E7E" w:rsidP="006B6EA1">
            <w:pPr>
              <w:pStyle w:val="BodyText"/>
              <w:keepNext/>
              <w:keepLines/>
              <w:spacing w:before="160" w:after="160"/>
            </w:pPr>
          </w:p>
        </w:tc>
      </w:tr>
      <w:tr w:rsidR="00FD5E7E" w:rsidRPr="00E53649">
        <w:trPr>
          <w:cantSplit/>
        </w:trPr>
        <w:tc>
          <w:tcPr>
            <w:tcW w:w="1491" w:type="dxa"/>
          </w:tcPr>
          <w:p w:rsidR="00FD5E7E" w:rsidRPr="00C644C1" w:rsidRDefault="00FD5E7E" w:rsidP="006B6EA1">
            <w:pPr>
              <w:pStyle w:val="BodyText"/>
              <w:keepNext/>
              <w:keepLines/>
              <w:spacing w:before="160" w:after="160"/>
            </w:pPr>
            <w:r w:rsidRPr="00C644C1">
              <w:t>Title:</w:t>
            </w:r>
          </w:p>
        </w:tc>
        <w:tc>
          <w:tcPr>
            <w:tcW w:w="3117" w:type="dxa"/>
          </w:tcPr>
          <w:p w:rsidR="00FD5E7E" w:rsidRPr="00C644C1" w:rsidRDefault="00FD5E7E" w:rsidP="006B6EA1">
            <w:pPr>
              <w:pStyle w:val="BodyText"/>
              <w:keepNext/>
              <w:keepLines/>
              <w:spacing w:before="160" w:after="160"/>
            </w:pPr>
          </w:p>
        </w:tc>
        <w:tc>
          <w:tcPr>
            <w:tcW w:w="2700" w:type="dxa"/>
          </w:tcPr>
          <w:p w:rsidR="00FD5E7E" w:rsidRPr="00C644C1" w:rsidRDefault="00FD5E7E" w:rsidP="003A1BDB">
            <w:pPr>
              <w:pStyle w:val="BodyText"/>
              <w:keepNext/>
              <w:keepLines/>
              <w:spacing w:before="160" w:after="160"/>
            </w:pPr>
            <w:r w:rsidRPr="00C644C1">
              <w:t>Title:</w:t>
            </w:r>
            <w:r>
              <w:t xml:space="preserve"> </w:t>
            </w:r>
          </w:p>
        </w:tc>
        <w:tc>
          <w:tcPr>
            <w:tcW w:w="1782" w:type="dxa"/>
          </w:tcPr>
          <w:p w:rsidR="00FD5E7E" w:rsidRPr="00C644C1" w:rsidRDefault="00FD5E7E" w:rsidP="006B6EA1">
            <w:pPr>
              <w:pStyle w:val="BodyText"/>
              <w:keepNext/>
              <w:keepLines/>
              <w:spacing w:before="160" w:after="160"/>
            </w:pPr>
          </w:p>
        </w:tc>
      </w:tr>
      <w:tr w:rsidR="00FD5E7E" w:rsidRPr="00E53649">
        <w:trPr>
          <w:cantSplit/>
        </w:trPr>
        <w:tc>
          <w:tcPr>
            <w:tcW w:w="1491" w:type="dxa"/>
          </w:tcPr>
          <w:p w:rsidR="00FD5E7E" w:rsidRPr="00C644C1" w:rsidRDefault="00FD5E7E" w:rsidP="006B6EA1">
            <w:pPr>
              <w:pStyle w:val="BodyText"/>
              <w:keepNext/>
              <w:keepLines/>
              <w:spacing w:before="160" w:after="160"/>
            </w:pPr>
            <w:r w:rsidRPr="00C644C1">
              <w:t>Signature:</w:t>
            </w:r>
          </w:p>
        </w:tc>
        <w:tc>
          <w:tcPr>
            <w:tcW w:w="3117" w:type="dxa"/>
          </w:tcPr>
          <w:p w:rsidR="00FD5E7E" w:rsidRPr="00C644C1" w:rsidRDefault="00FD5E7E" w:rsidP="006B6EA1">
            <w:pPr>
              <w:pStyle w:val="BodyText"/>
              <w:keepNext/>
              <w:keepLines/>
              <w:spacing w:before="160" w:after="160"/>
            </w:pPr>
          </w:p>
        </w:tc>
        <w:tc>
          <w:tcPr>
            <w:tcW w:w="2700" w:type="dxa"/>
          </w:tcPr>
          <w:p w:rsidR="00FD5E7E" w:rsidRPr="00C644C1" w:rsidRDefault="00FD5E7E" w:rsidP="006B6EA1">
            <w:pPr>
              <w:pStyle w:val="BodyText"/>
              <w:keepNext/>
              <w:keepLines/>
              <w:spacing w:before="160" w:after="160"/>
            </w:pPr>
            <w:r w:rsidRPr="00C644C1">
              <w:t>Signature:</w:t>
            </w:r>
          </w:p>
        </w:tc>
        <w:tc>
          <w:tcPr>
            <w:tcW w:w="1782" w:type="dxa"/>
          </w:tcPr>
          <w:p w:rsidR="00FD5E7E" w:rsidRPr="00C644C1" w:rsidRDefault="00FD5E7E" w:rsidP="006B6EA1">
            <w:pPr>
              <w:pStyle w:val="BodyText"/>
              <w:keepNext/>
              <w:keepLines/>
              <w:spacing w:before="160" w:after="160"/>
            </w:pPr>
          </w:p>
        </w:tc>
      </w:tr>
      <w:tr w:rsidR="00FD5E7E" w:rsidRPr="00E53649">
        <w:trPr>
          <w:cantSplit/>
        </w:trPr>
        <w:tc>
          <w:tcPr>
            <w:tcW w:w="1491" w:type="dxa"/>
          </w:tcPr>
          <w:p w:rsidR="00FD5E7E" w:rsidRPr="00C644C1" w:rsidRDefault="00FD5E7E" w:rsidP="006B6EA1">
            <w:pPr>
              <w:pStyle w:val="BodyText"/>
              <w:keepNext/>
              <w:keepLines/>
              <w:spacing w:before="160" w:after="160"/>
            </w:pPr>
            <w:r w:rsidRPr="00C644C1">
              <w:t>Date:</w:t>
            </w:r>
          </w:p>
        </w:tc>
        <w:tc>
          <w:tcPr>
            <w:tcW w:w="3117" w:type="dxa"/>
          </w:tcPr>
          <w:p w:rsidR="00FD5E7E" w:rsidRPr="00C644C1" w:rsidRDefault="00FD5E7E" w:rsidP="006B6EA1">
            <w:pPr>
              <w:pStyle w:val="BodyText"/>
              <w:keepNext/>
              <w:keepLines/>
              <w:spacing w:before="160" w:after="160"/>
            </w:pPr>
          </w:p>
        </w:tc>
        <w:tc>
          <w:tcPr>
            <w:tcW w:w="2700" w:type="dxa"/>
          </w:tcPr>
          <w:p w:rsidR="00FD5E7E" w:rsidRPr="00C644C1" w:rsidRDefault="00FD5E7E" w:rsidP="006B6EA1">
            <w:pPr>
              <w:pStyle w:val="BodyText"/>
              <w:keepNext/>
              <w:keepLines/>
              <w:spacing w:before="160" w:after="160"/>
            </w:pPr>
            <w:r w:rsidRPr="00C644C1">
              <w:t>Date:</w:t>
            </w:r>
          </w:p>
        </w:tc>
        <w:tc>
          <w:tcPr>
            <w:tcW w:w="1782" w:type="dxa"/>
          </w:tcPr>
          <w:p w:rsidR="00FD5E7E" w:rsidRPr="00C644C1" w:rsidRDefault="00FD5E7E" w:rsidP="006B6EA1">
            <w:pPr>
              <w:pStyle w:val="BodyText"/>
              <w:keepNext/>
              <w:keepLines/>
              <w:spacing w:before="160" w:after="160"/>
            </w:pPr>
          </w:p>
        </w:tc>
      </w:tr>
    </w:tbl>
    <w:p w:rsidR="00FD5E7E" w:rsidRPr="00E53649" w:rsidRDefault="00FD5E7E" w:rsidP="007C561E">
      <w:pPr>
        <w:spacing w:after="0"/>
        <w:jc w:val="both"/>
        <w:rPr>
          <w:rFonts w:ascii="Times New Roman" w:hAnsi="Times New Roman" w:cs="Times New Roman"/>
          <w:b/>
          <w:bCs/>
          <w:lang w:val="en-GB"/>
        </w:rPr>
      </w:pPr>
    </w:p>
    <w:p w:rsidR="00FD5E7E" w:rsidRPr="00E53649" w:rsidRDefault="00FD5E7E" w:rsidP="007C561E">
      <w:pPr>
        <w:spacing w:after="0"/>
        <w:jc w:val="both"/>
        <w:rPr>
          <w:rFonts w:ascii="Times New Roman" w:hAnsi="Times New Roman" w:cs="Times New Roman"/>
          <w:b/>
          <w:bCs/>
          <w:lang w:val="en-GB"/>
        </w:rPr>
      </w:pPr>
    </w:p>
    <w:sectPr w:rsidR="00FD5E7E" w:rsidRPr="00E53649" w:rsidSect="00855FE4">
      <w:footerReference w:type="default" r:id="rId11"/>
      <w:pgSz w:w="11906" w:h="16838"/>
      <w:pgMar w:top="1417" w:right="1440" w:bottom="1417" w:left="1440"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D5E7E" w:rsidRDefault="00FD5E7E" w:rsidP="002D4560">
      <w:pPr>
        <w:spacing w:after="0" w:line="240" w:lineRule="auto"/>
      </w:pPr>
      <w:r>
        <w:separator/>
      </w:r>
    </w:p>
  </w:endnote>
  <w:endnote w:type="continuationSeparator" w:id="0">
    <w:p w:rsidR="00FD5E7E" w:rsidRDefault="00FD5E7E" w:rsidP="002D4560">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EE"/>
    <w:family w:val="modern"/>
    <w:pitch w:val="fixed"/>
    <w:sig w:usb0="E0002AFF" w:usb1="C0007843" w:usb2="00000009" w:usb3="00000000" w:csb0="000001FF" w:csb1="00000000"/>
  </w:font>
  <w:font w:name="Times New Roman">
    <w:panose1 w:val="02020603050405020304"/>
    <w:charset w:val="EE"/>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Liberation Mono">
    <w:altName w:val="Courier New"/>
    <w:panose1 w:val="00000000000000000000"/>
    <w:charset w:val="EE"/>
    <w:family w:val="modern"/>
    <w:notTrueType/>
    <w:pitch w:val="fixed"/>
    <w:sig w:usb0="00000005" w:usb1="00000000" w:usb2="00000000" w:usb3="00000000" w:csb0="00000002" w:csb1="00000000"/>
  </w:font>
  <w:font w:name="NSimSun">
    <w:panose1 w:val="02010609030101010101"/>
    <w:charset w:val="86"/>
    <w:family w:val="modern"/>
    <w:pitch w:val="fixed"/>
    <w:sig w:usb0="00000003" w:usb1="288F0000" w:usb2="00000016" w:usb3="00000000" w:csb0="00040001" w:csb1="00000000"/>
  </w:font>
  <w:font w:name="inherit">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D5E7E" w:rsidRDefault="00FD5E7E">
    <w:pPr>
      <w:pStyle w:val="Footer"/>
      <w:jc w:val="right"/>
    </w:pPr>
    <w:r>
      <w:t xml:space="preserve">Page </w:t>
    </w:r>
    <w:r>
      <w:rPr>
        <w:b/>
        <w:bCs/>
      </w:rPr>
      <w:fldChar w:fldCharType="begin"/>
    </w:r>
    <w:r>
      <w:rPr>
        <w:b/>
        <w:bCs/>
      </w:rPr>
      <w:instrText xml:space="preserve"> PAGE </w:instrText>
    </w:r>
    <w:r>
      <w:rPr>
        <w:b/>
        <w:bCs/>
      </w:rPr>
      <w:fldChar w:fldCharType="separate"/>
    </w:r>
    <w:r>
      <w:rPr>
        <w:b/>
        <w:bCs/>
        <w:noProof/>
      </w:rPr>
      <w:t>11</w:t>
    </w:r>
    <w:r>
      <w:rPr>
        <w:b/>
        <w:bCs/>
      </w:rPr>
      <w:fldChar w:fldCharType="end"/>
    </w:r>
    <w:r>
      <w:t xml:space="preserve"> of </w:t>
    </w:r>
    <w:r>
      <w:rPr>
        <w:b/>
        <w:bCs/>
      </w:rPr>
      <w:fldChar w:fldCharType="begin"/>
    </w:r>
    <w:r>
      <w:rPr>
        <w:b/>
        <w:bCs/>
      </w:rPr>
      <w:instrText xml:space="preserve"> NUMPAGES  </w:instrText>
    </w:r>
    <w:r>
      <w:rPr>
        <w:b/>
        <w:bCs/>
      </w:rPr>
      <w:fldChar w:fldCharType="separate"/>
    </w:r>
    <w:r>
      <w:rPr>
        <w:b/>
        <w:bCs/>
        <w:noProof/>
      </w:rPr>
      <w:t>11</w:t>
    </w:r>
    <w:r>
      <w:rPr>
        <w:b/>
        <w:bCs/>
      </w:rPr>
      <w:fldChar w:fldCharType="end"/>
    </w:r>
  </w:p>
  <w:p w:rsidR="00FD5E7E" w:rsidRDefault="00FD5E7E">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D5E7E" w:rsidRDefault="00FD5E7E" w:rsidP="002D4560">
      <w:pPr>
        <w:spacing w:after="0" w:line="240" w:lineRule="auto"/>
      </w:pPr>
      <w:r>
        <w:separator/>
      </w:r>
    </w:p>
  </w:footnote>
  <w:footnote w:type="continuationSeparator" w:id="0">
    <w:p w:rsidR="00FD5E7E" w:rsidRDefault="00FD5E7E" w:rsidP="002D4560">
      <w:pPr>
        <w:spacing w:after="0" w:line="240" w:lineRule="auto"/>
      </w:pPr>
      <w:r>
        <w:continuationSeparator/>
      </w:r>
    </w:p>
  </w:footnote>
  <w:footnote w:id="1">
    <w:p w:rsidR="00FD5E7E" w:rsidRDefault="00FD5E7E" w:rsidP="00B02A46">
      <w:pPr>
        <w:pStyle w:val="FootnoteText"/>
        <w:spacing w:after="0"/>
        <w:ind w:left="142" w:hanging="142"/>
      </w:pPr>
      <w:r w:rsidRPr="00956630">
        <w:rPr>
          <w:rStyle w:val="FootnoteReference"/>
          <w:rFonts w:ascii="Times New Roman" w:hAnsi="Times New Roman" w:cs="Times New Roman"/>
        </w:rPr>
        <w:footnoteRef/>
      </w:r>
      <w:r w:rsidRPr="00956630">
        <w:tab/>
        <w:t>Where applicable. For individuals, mention their ID card or passport or equivalent document - number</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E63F44"/>
    <w:multiLevelType w:val="hybridMultilevel"/>
    <w:tmpl w:val="79BA52F4"/>
    <w:lvl w:ilvl="0" w:tplc="04180003">
      <w:start w:val="1"/>
      <w:numFmt w:val="bullet"/>
      <w:lvlText w:val="o"/>
      <w:lvlJc w:val="left"/>
      <w:pPr>
        <w:tabs>
          <w:tab w:val="num" w:pos="720"/>
        </w:tabs>
        <w:ind w:left="720" w:hanging="360"/>
      </w:pPr>
      <w:rPr>
        <w:rFonts w:ascii="Courier New" w:hAnsi="Courier New" w:cs="Courier New" w:hint="default"/>
      </w:rPr>
    </w:lvl>
    <w:lvl w:ilvl="1" w:tplc="0418000B">
      <w:start w:val="1"/>
      <w:numFmt w:val="bullet"/>
      <w:lvlText w:val=""/>
      <w:lvlJc w:val="left"/>
      <w:pPr>
        <w:tabs>
          <w:tab w:val="num" w:pos="1440"/>
        </w:tabs>
        <w:ind w:left="1440" w:hanging="360"/>
      </w:pPr>
      <w:rPr>
        <w:rFonts w:ascii="Wingdings" w:hAnsi="Wingdings" w:cs="Wingdings" w:hint="default"/>
      </w:rPr>
    </w:lvl>
    <w:lvl w:ilvl="2" w:tplc="04180005">
      <w:start w:val="1"/>
      <w:numFmt w:val="bullet"/>
      <w:lvlText w:val=""/>
      <w:lvlJc w:val="left"/>
      <w:pPr>
        <w:tabs>
          <w:tab w:val="num" w:pos="2160"/>
        </w:tabs>
        <w:ind w:left="2160" w:hanging="360"/>
      </w:pPr>
      <w:rPr>
        <w:rFonts w:ascii="Wingdings" w:hAnsi="Wingdings" w:cs="Wingdings" w:hint="default"/>
      </w:rPr>
    </w:lvl>
    <w:lvl w:ilvl="3" w:tplc="04180001">
      <w:start w:val="1"/>
      <w:numFmt w:val="bullet"/>
      <w:lvlText w:val=""/>
      <w:lvlJc w:val="left"/>
      <w:pPr>
        <w:tabs>
          <w:tab w:val="num" w:pos="2880"/>
        </w:tabs>
        <w:ind w:left="2880" w:hanging="360"/>
      </w:pPr>
      <w:rPr>
        <w:rFonts w:ascii="Symbol" w:hAnsi="Symbol" w:cs="Symbol" w:hint="default"/>
      </w:rPr>
    </w:lvl>
    <w:lvl w:ilvl="4" w:tplc="04180003">
      <w:start w:val="1"/>
      <w:numFmt w:val="bullet"/>
      <w:lvlText w:val="o"/>
      <w:lvlJc w:val="left"/>
      <w:pPr>
        <w:tabs>
          <w:tab w:val="num" w:pos="3600"/>
        </w:tabs>
        <w:ind w:left="3600" w:hanging="360"/>
      </w:pPr>
      <w:rPr>
        <w:rFonts w:ascii="Courier New" w:hAnsi="Courier New" w:cs="Courier New" w:hint="default"/>
      </w:rPr>
    </w:lvl>
    <w:lvl w:ilvl="5" w:tplc="04180005">
      <w:start w:val="1"/>
      <w:numFmt w:val="bullet"/>
      <w:lvlText w:val=""/>
      <w:lvlJc w:val="left"/>
      <w:pPr>
        <w:tabs>
          <w:tab w:val="num" w:pos="4320"/>
        </w:tabs>
        <w:ind w:left="4320" w:hanging="360"/>
      </w:pPr>
      <w:rPr>
        <w:rFonts w:ascii="Wingdings" w:hAnsi="Wingdings" w:cs="Wingdings" w:hint="default"/>
      </w:rPr>
    </w:lvl>
    <w:lvl w:ilvl="6" w:tplc="04180001">
      <w:start w:val="1"/>
      <w:numFmt w:val="bullet"/>
      <w:lvlText w:val=""/>
      <w:lvlJc w:val="left"/>
      <w:pPr>
        <w:tabs>
          <w:tab w:val="num" w:pos="5040"/>
        </w:tabs>
        <w:ind w:left="5040" w:hanging="360"/>
      </w:pPr>
      <w:rPr>
        <w:rFonts w:ascii="Symbol" w:hAnsi="Symbol" w:cs="Symbol" w:hint="default"/>
      </w:rPr>
    </w:lvl>
    <w:lvl w:ilvl="7" w:tplc="04180003">
      <w:start w:val="1"/>
      <w:numFmt w:val="bullet"/>
      <w:lvlText w:val="o"/>
      <w:lvlJc w:val="left"/>
      <w:pPr>
        <w:tabs>
          <w:tab w:val="num" w:pos="5760"/>
        </w:tabs>
        <w:ind w:left="5760" w:hanging="360"/>
      </w:pPr>
      <w:rPr>
        <w:rFonts w:ascii="Courier New" w:hAnsi="Courier New" w:cs="Courier New" w:hint="default"/>
      </w:rPr>
    </w:lvl>
    <w:lvl w:ilvl="8" w:tplc="04180005">
      <w:start w:val="1"/>
      <w:numFmt w:val="bullet"/>
      <w:lvlText w:val=""/>
      <w:lvlJc w:val="left"/>
      <w:pPr>
        <w:tabs>
          <w:tab w:val="num" w:pos="6480"/>
        </w:tabs>
        <w:ind w:left="6480" w:hanging="360"/>
      </w:pPr>
      <w:rPr>
        <w:rFonts w:ascii="Wingdings" w:hAnsi="Wingdings" w:cs="Wingdings" w:hint="default"/>
      </w:rPr>
    </w:lvl>
  </w:abstractNum>
  <w:abstractNum w:abstractNumId="1">
    <w:nsid w:val="22387141"/>
    <w:multiLevelType w:val="hybridMultilevel"/>
    <w:tmpl w:val="2FAE773C"/>
    <w:lvl w:ilvl="0" w:tplc="DBE0E4E4">
      <w:start w:val="1"/>
      <w:numFmt w:val="bullet"/>
      <w:lvlText w:val="-"/>
      <w:lvlJc w:val="left"/>
      <w:pPr>
        <w:ind w:left="720" w:hanging="360"/>
      </w:pPr>
      <w:rPr>
        <w:rFonts w:ascii="Calibri" w:eastAsia="Times New Roman" w:hAnsi="Calibri"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2">
    <w:nsid w:val="25C23D53"/>
    <w:multiLevelType w:val="multilevel"/>
    <w:tmpl w:val="A7CE1B32"/>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104" w:hanging="1440"/>
      </w:pPr>
      <w:rPr>
        <w:rFonts w:hint="default"/>
      </w:rPr>
    </w:lvl>
  </w:abstractNum>
  <w:abstractNum w:abstractNumId="3">
    <w:nsid w:val="381118D4"/>
    <w:multiLevelType w:val="hybridMultilevel"/>
    <w:tmpl w:val="C958B104"/>
    <w:lvl w:ilvl="0" w:tplc="DBE0E4E4">
      <w:start w:val="1"/>
      <w:numFmt w:val="bullet"/>
      <w:lvlText w:val="-"/>
      <w:lvlJc w:val="left"/>
      <w:pPr>
        <w:ind w:left="720" w:hanging="360"/>
      </w:pPr>
      <w:rPr>
        <w:rFonts w:ascii="Calibri" w:eastAsia="Times New Roman" w:hAnsi="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cs="Wingdings" w:hint="default"/>
      </w:rPr>
    </w:lvl>
    <w:lvl w:ilvl="3" w:tplc="04240001">
      <w:start w:val="1"/>
      <w:numFmt w:val="bullet"/>
      <w:lvlText w:val=""/>
      <w:lvlJc w:val="left"/>
      <w:pPr>
        <w:ind w:left="2880" w:hanging="360"/>
      </w:pPr>
      <w:rPr>
        <w:rFonts w:ascii="Symbol" w:hAnsi="Symbol" w:cs="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cs="Wingdings" w:hint="default"/>
      </w:rPr>
    </w:lvl>
    <w:lvl w:ilvl="6" w:tplc="04240001">
      <w:start w:val="1"/>
      <w:numFmt w:val="bullet"/>
      <w:lvlText w:val=""/>
      <w:lvlJc w:val="left"/>
      <w:pPr>
        <w:ind w:left="5040" w:hanging="360"/>
      </w:pPr>
      <w:rPr>
        <w:rFonts w:ascii="Symbol" w:hAnsi="Symbol" w:cs="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cs="Wingdings" w:hint="default"/>
      </w:rPr>
    </w:lvl>
  </w:abstractNum>
  <w:abstractNum w:abstractNumId="4">
    <w:nsid w:val="3AC9655C"/>
    <w:multiLevelType w:val="hybridMultilevel"/>
    <w:tmpl w:val="9D4A9EA0"/>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5">
    <w:nsid w:val="3F3C1B8A"/>
    <w:multiLevelType w:val="hybridMultilevel"/>
    <w:tmpl w:val="9FF2925C"/>
    <w:lvl w:ilvl="0" w:tplc="0409000D">
      <w:start w:val="1"/>
      <w:numFmt w:val="bullet"/>
      <w:lvlText w:val=""/>
      <w:lvlJc w:val="left"/>
      <w:pPr>
        <w:ind w:left="1500" w:hanging="360"/>
      </w:pPr>
      <w:rPr>
        <w:rFonts w:ascii="Wingdings" w:hAnsi="Wingdings" w:cs="Wingdings" w:hint="default"/>
      </w:rPr>
    </w:lvl>
    <w:lvl w:ilvl="1" w:tplc="04090003">
      <w:start w:val="1"/>
      <w:numFmt w:val="bullet"/>
      <w:lvlText w:val="o"/>
      <w:lvlJc w:val="left"/>
      <w:pPr>
        <w:ind w:left="2220" w:hanging="360"/>
      </w:pPr>
      <w:rPr>
        <w:rFonts w:ascii="Courier New" w:hAnsi="Courier New" w:cs="Courier New" w:hint="default"/>
      </w:rPr>
    </w:lvl>
    <w:lvl w:ilvl="2" w:tplc="04090005">
      <w:start w:val="1"/>
      <w:numFmt w:val="bullet"/>
      <w:lvlText w:val=""/>
      <w:lvlJc w:val="left"/>
      <w:pPr>
        <w:ind w:left="2940" w:hanging="360"/>
      </w:pPr>
      <w:rPr>
        <w:rFonts w:ascii="Wingdings" w:hAnsi="Wingdings" w:cs="Wingdings" w:hint="default"/>
      </w:rPr>
    </w:lvl>
    <w:lvl w:ilvl="3" w:tplc="04090001">
      <w:start w:val="1"/>
      <w:numFmt w:val="bullet"/>
      <w:lvlText w:val=""/>
      <w:lvlJc w:val="left"/>
      <w:pPr>
        <w:ind w:left="3660" w:hanging="360"/>
      </w:pPr>
      <w:rPr>
        <w:rFonts w:ascii="Symbol" w:hAnsi="Symbol" w:cs="Symbol" w:hint="default"/>
      </w:rPr>
    </w:lvl>
    <w:lvl w:ilvl="4" w:tplc="04090003">
      <w:start w:val="1"/>
      <w:numFmt w:val="bullet"/>
      <w:lvlText w:val="o"/>
      <w:lvlJc w:val="left"/>
      <w:pPr>
        <w:ind w:left="4380" w:hanging="360"/>
      </w:pPr>
      <w:rPr>
        <w:rFonts w:ascii="Courier New" w:hAnsi="Courier New" w:cs="Courier New" w:hint="default"/>
      </w:rPr>
    </w:lvl>
    <w:lvl w:ilvl="5" w:tplc="04090005">
      <w:start w:val="1"/>
      <w:numFmt w:val="bullet"/>
      <w:lvlText w:val=""/>
      <w:lvlJc w:val="left"/>
      <w:pPr>
        <w:ind w:left="5100" w:hanging="360"/>
      </w:pPr>
      <w:rPr>
        <w:rFonts w:ascii="Wingdings" w:hAnsi="Wingdings" w:cs="Wingdings" w:hint="default"/>
      </w:rPr>
    </w:lvl>
    <w:lvl w:ilvl="6" w:tplc="04090001">
      <w:start w:val="1"/>
      <w:numFmt w:val="bullet"/>
      <w:lvlText w:val=""/>
      <w:lvlJc w:val="left"/>
      <w:pPr>
        <w:ind w:left="5820" w:hanging="360"/>
      </w:pPr>
      <w:rPr>
        <w:rFonts w:ascii="Symbol" w:hAnsi="Symbol" w:cs="Symbol" w:hint="default"/>
      </w:rPr>
    </w:lvl>
    <w:lvl w:ilvl="7" w:tplc="04090003">
      <w:start w:val="1"/>
      <w:numFmt w:val="bullet"/>
      <w:lvlText w:val="o"/>
      <w:lvlJc w:val="left"/>
      <w:pPr>
        <w:ind w:left="6540" w:hanging="360"/>
      </w:pPr>
      <w:rPr>
        <w:rFonts w:ascii="Courier New" w:hAnsi="Courier New" w:cs="Courier New" w:hint="default"/>
      </w:rPr>
    </w:lvl>
    <w:lvl w:ilvl="8" w:tplc="04090005">
      <w:start w:val="1"/>
      <w:numFmt w:val="bullet"/>
      <w:lvlText w:val=""/>
      <w:lvlJc w:val="left"/>
      <w:pPr>
        <w:ind w:left="7260" w:hanging="360"/>
      </w:pPr>
      <w:rPr>
        <w:rFonts w:ascii="Wingdings" w:hAnsi="Wingdings" w:cs="Wingdings" w:hint="default"/>
      </w:rPr>
    </w:lvl>
  </w:abstractNum>
  <w:abstractNum w:abstractNumId="6">
    <w:nsid w:val="52002136"/>
    <w:multiLevelType w:val="multilevel"/>
    <w:tmpl w:val="BC9C55F0"/>
    <w:lvl w:ilvl="0">
      <w:start w:val="1"/>
      <w:numFmt w:val="decimal"/>
      <w:lvlText w:val="%1."/>
      <w:lvlJc w:val="left"/>
      <w:pPr>
        <w:ind w:left="720" w:hanging="36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7">
    <w:nsid w:val="52327FC1"/>
    <w:multiLevelType w:val="hybridMultilevel"/>
    <w:tmpl w:val="7FC64D5E"/>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8">
    <w:nsid w:val="55DB6AC1"/>
    <w:multiLevelType w:val="hybridMultilevel"/>
    <w:tmpl w:val="86249E10"/>
    <w:lvl w:ilvl="0" w:tplc="0409000D">
      <w:start w:val="1"/>
      <w:numFmt w:val="bullet"/>
      <w:lvlText w:val=""/>
      <w:lvlJc w:val="left"/>
      <w:pPr>
        <w:ind w:left="2130" w:hanging="360"/>
      </w:pPr>
      <w:rPr>
        <w:rFonts w:ascii="Wingdings" w:hAnsi="Wingdings" w:cs="Wingdings" w:hint="default"/>
      </w:rPr>
    </w:lvl>
    <w:lvl w:ilvl="1" w:tplc="04090003">
      <w:start w:val="1"/>
      <w:numFmt w:val="bullet"/>
      <w:lvlText w:val="o"/>
      <w:lvlJc w:val="left"/>
      <w:pPr>
        <w:ind w:left="2850" w:hanging="360"/>
      </w:pPr>
      <w:rPr>
        <w:rFonts w:ascii="Courier New" w:hAnsi="Courier New" w:cs="Courier New" w:hint="default"/>
      </w:rPr>
    </w:lvl>
    <w:lvl w:ilvl="2" w:tplc="04090005">
      <w:start w:val="1"/>
      <w:numFmt w:val="bullet"/>
      <w:lvlText w:val=""/>
      <w:lvlJc w:val="left"/>
      <w:pPr>
        <w:ind w:left="3570" w:hanging="360"/>
      </w:pPr>
      <w:rPr>
        <w:rFonts w:ascii="Wingdings" w:hAnsi="Wingdings" w:cs="Wingdings" w:hint="default"/>
      </w:rPr>
    </w:lvl>
    <w:lvl w:ilvl="3" w:tplc="04090001">
      <w:start w:val="1"/>
      <w:numFmt w:val="bullet"/>
      <w:lvlText w:val=""/>
      <w:lvlJc w:val="left"/>
      <w:pPr>
        <w:ind w:left="4290" w:hanging="360"/>
      </w:pPr>
      <w:rPr>
        <w:rFonts w:ascii="Symbol" w:hAnsi="Symbol" w:cs="Symbol" w:hint="default"/>
      </w:rPr>
    </w:lvl>
    <w:lvl w:ilvl="4" w:tplc="04090003">
      <w:start w:val="1"/>
      <w:numFmt w:val="bullet"/>
      <w:lvlText w:val="o"/>
      <w:lvlJc w:val="left"/>
      <w:pPr>
        <w:ind w:left="5010" w:hanging="360"/>
      </w:pPr>
      <w:rPr>
        <w:rFonts w:ascii="Courier New" w:hAnsi="Courier New" w:cs="Courier New" w:hint="default"/>
      </w:rPr>
    </w:lvl>
    <w:lvl w:ilvl="5" w:tplc="04090005">
      <w:start w:val="1"/>
      <w:numFmt w:val="bullet"/>
      <w:lvlText w:val=""/>
      <w:lvlJc w:val="left"/>
      <w:pPr>
        <w:ind w:left="5730" w:hanging="360"/>
      </w:pPr>
      <w:rPr>
        <w:rFonts w:ascii="Wingdings" w:hAnsi="Wingdings" w:cs="Wingdings" w:hint="default"/>
      </w:rPr>
    </w:lvl>
    <w:lvl w:ilvl="6" w:tplc="04090001">
      <w:start w:val="1"/>
      <w:numFmt w:val="bullet"/>
      <w:lvlText w:val=""/>
      <w:lvlJc w:val="left"/>
      <w:pPr>
        <w:ind w:left="6450" w:hanging="360"/>
      </w:pPr>
      <w:rPr>
        <w:rFonts w:ascii="Symbol" w:hAnsi="Symbol" w:cs="Symbol" w:hint="default"/>
      </w:rPr>
    </w:lvl>
    <w:lvl w:ilvl="7" w:tplc="04090003">
      <w:start w:val="1"/>
      <w:numFmt w:val="bullet"/>
      <w:lvlText w:val="o"/>
      <w:lvlJc w:val="left"/>
      <w:pPr>
        <w:ind w:left="7170" w:hanging="360"/>
      </w:pPr>
      <w:rPr>
        <w:rFonts w:ascii="Courier New" w:hAnsi="Courier New" w:cs="Courier New" w:hint="default"/>
      </w:rPr>
    </w:lvl>
    <w:lvl w:ilvl="8" w:tplc="04090005">
      <w:start w:val="1"/>
      <w:numFmt w:val="bullet"/>
      <w:lvlText w:val=""/>
      <w:lvlJc w:val="left"/>
      <w:pPr>
        <w:ind w:left="7890" w:hanging="360"/>
      </w:pPr>
      <w:rPr>
        <w:rFonts w:ascii="Wingdings" w:hAnsi="Wingdings" w:cs="Wingdings" w:hint="default"/>
      </w:rPr>
    </w:lvl>
  </w:abstractNum>
  <w:abstractNum w:abstractNumId="9">
    <w:nsid w:val="6293738D"/>
    <w:multiLevelType w:val="hybridMultilevel"/>
    <w:tmpl w:val="B80E6DFA"/>
    <w:lvl w:ilvl="0" w:tplc="0424000F">
      <w:start w:val="1"/>
      <w:numFmt w:val="decimal"/>
      <w:lvlText w:val="%1."/>
      <w:lvlJc w:val="left"/>
      <w:pPr>
        <w:ind w:left="720" w:hanging="360"/>
      </w:pPr>
      <w:rPr>
        <w:rFonts w:hint="default"/>
      </w:rPr>
    </w:lvl>
    <w:lvl w:ilvl="1" w:tplc="04240019">
      <w:start w:val="1"/>
      <w:numFmt w:val="lowerLetter"/>
      <w:lvlText w:val="%2."/>
      <w:lvlJc w:val="left"/>
      <w:pPr>
        <w:ind w:left="1440" w:hanging="360"/>
      </w:pPr>
    </w:lvl>
    <w:lvl w:ilvl="2" w:tplc="0424001B">
      <w:start w:val="1"/>
      <w:numFmt w:val="lowerRoman"/>
      <w:lvlText w:val="%3."/>
      <w:lvlJc w:val="right"/>
      <w:pPr>
        <w:ind w:left="2160" w:hanging="180"/>
      </w:pPr>
    </w:lvl>
    <w:lvl w:ilvl="3" w:tplc="0424000F">
      <w:start w:val="1"/>
      <w:numFmt w:val="decimal"/>
      <w:lvlText w:val="%4."/>
      <w:lvlJc w:val="left"/>
      <w:pPr>
        <w:ind w:left="2880" w:hanging="360"/>
      </w:pPr>
    </w:lvl>
    <w:lvl w:ilvl="4" w:tplc="04240019">
      <w:start w:val="1"/>
      <w:numFmt w:val="lowerLetter"/>
      <w:lvlText w:val="%5."/>
      <w:lvlJc w:val="left"/>
      <w:pPr>
        <w:ind w:left="3600" w:hanging="360"/>
      </w:pPr>
    </w:lvl>
    <w:lvl w:ilvl="5" w:tplc="0424001B">
      <w:start w:val="1"/>
      <w:numFmt w:val="lowerRoman"/>
      <w:lvlText w:val="%6."/>
      <w:lvlJc w:val="right"/>
      <w:pPr>
        <w:ind w:left="4320" w:hanging="180"/>
      </w:pPr>
    </w:lvl>
    <w:lvl w:ilvl="6" w:tplc="0424000F">
      <w:start w:val="1"/>
      <w:numFmt w:val="decimal"/>
      <w:lvlText w:val="%7."/>
      <w:lvlJc w:val="left"/>
      <w:pPr>
        <w:ind w:left="5040" w:hanging="360"/>
      </w:pPr>
    </w:lvl>
    <w:lvl w:ilvl="7" w:tplc="04240019">
      <w:start w:val="1"/>
      <w:numFmt w:val="lowerLetter"/>
      <w:lvlText w:val="%8."/>
      <w:lvlJc w:val="left"/>
      <w:pPr>
        <w:ind w:left="5760" w:hanging="360"/>
      </w:pPr>
    </w:lvl>
    <w:lvl w:ilvl="8" w:tplc="0424001B">
      <w:start w:val="1"/>
      <w:numFmt w:val="lowerRoman"/>
      <w:lvlText w:val="%9."/>
      <w:lvlJc w:val="right"/>
      <w:pPr>
        <w:ind w:left="6480" w:hanging="180"/>
      </w:pPr>
    </w:lvl>
  </w:abstractNum>
  <w:abstractNum w:abstractNumId="10">
    <w:nsid w:val="69216D6C"/>
    <w:multiLevelType w:val="singleLevel"/>
    <w:tmpl w:val="FC3C4ED0"/>
    <w:lvl w:ilvl="0">
      <w:start w:val="1"/>
      <w:numFmt w:val="decimal"/>
      <w:lvlText w:val="%1."/>
      <w:lvlJc w:val="left"/>
      <w:pPr>
        <w:tabs>
          <w:tab w:val="num" w:pos="420"/>
        </w:tabs>
        <w:ind w:left="420" w:hanging="420"/>
      </w:pPr>
      <w:rPr>
        <w:rFonts w:ascii="Times New Roman" w:hAnsi="Times New Roman" w:cs="Times New Roman" w:hint="default"/>
        <w:b/>
        <w:bCs/>
      </w:rPr>
    </w:lvl>
  </w:abstractNum>
  <w:num w:numId="1">
    <w:abstractNumId w:val="3"/>
  </w:num>
  <w:num w:numId="2">
    <w:abstractNumId w:val="6"/>
  </w:num>
  <w:num w:numId="3">
    <w:abstractNumId w:val="9"/>
  </w:num>
  <w:num w:numId="4">
    <w:abstractNumId w:val="7"/>
  </w:num>
  <w:num w:numId="5">
    <w:abstractNumId w:val="2"/>
  </w:num>
  <w:num w:numId="6">
    <w:abstractNumId w:val="10"/>
  </w:num>
  <w:num w:numId="7">
    <w:abstractNumId w:val="1"/>
  </w:num>
  <w:num w:numId="8">
    <w:abstractNumId w:val="0"/>
  </w:num>
  <w:num w:numId="9">
    <w:abstractNumId w:val="8"/>
  </w:num>
  <w:num w:numId="10">
    <w:abstractNumId w:val="5"/>
  </w:num>
  <w:num w:numId="11">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708"/>
  <w:hyphenationZone w:val="425"/>
  <w:doNotHyphenateCaps/>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555EEE"/>
    <w:rsid w:val="000005ED"/>
    <w:rsid w:val="00001EE9"/>
    <w:rsid w:val="000070DE"/>
    <w:rsid w:val="0000737F"/>
    <w:rsid w:val="00017F87"/>
    <w:rsid w:val="000227D0"/>
    <w:rsid w:val="00027C0E"/>
    <w:rsid w:val="00033549"/>
    <w:rsid w:val="0003702F"/>
    <w:rsid w:val="00044B01"/>
    <w:rsid w:val="00051436"/>
    <w:rsid w:val="00056370"/>
    <w:rsid w:val="00056F91"/>
    <w:rsid w:val="00066332"/>
    <w:rsid w:val="00081F6F"/>
    <w:rsid w:val="00084527"/>
    <w:rsid w:val="00084AAA"/>
    <w:rsid w:val="0009046E"/>
    <w:rsid w:val="00092819"/>
    <w:rsid w:val="000A2261"/>
    <w:rsid w:val="000A3227"/>
    <w:rsid w:val="000C2129"/>
    <w:rsid w:val="000D65DB"/>
    <w:rsid w:val="000E284C"/>
    <w:rsid w:val="000E482C"/>
    <w:rsid w:val="000E7F75"/>
    <w:rsid w:val="000F2BAA"/>
    <w:rsid w:val="000F37C3"/>
    <w:rsid w:val="001024B0"/>
    <w:rsid w:val="001059C6"/>
    <w:rsid w:val="00142DE2"/>
    <w:rsid w:val="00143219"/>
    <w:rsid w:val="001432C6"/>
    <w:rsid w:val="001543EB"/>
    <w:rsid w:val="00162408"/>
    <w:rsid w:val="00164B89"/>
    <w:rsid w:val="00165F83"/>
    <w:rsid w:val="00176F2F"/>
    <w:rsid w:val="0017744C"/>
    <w:rsid w:val="00177666"/>
    <w:rsid w:val="00180041"/>
    <w:rsid w:val="00183561"/>
    <w:rsid w:val="00187484"/>
    <w:rsid w:val="001931CC"/>
    <w:rsid w:val="001A1D5D"/>
    <w:rsid w:val="001A2692"/>
    <w:rsid w:val="001A2EE3"/>
    <w:rsid w:val="001B5504"/>
    <w:rsid w:val="001C00CE"/>
    <w:rsid w:val="001C40CF"/>
    <w:rsid w:val="001C4DF7"/>
    <w:rsid w:val="001C6849"/>
    <w:rsid w:val="001C6856"/>
    <w:rsid w:val="001D2641"/>
    <w:rsid w:val="001D4361"/>
    <w:rsid w:val="001D5412"/>
    <w:rsid w:val="001E6CB8"/>
    <w:rsid w:val="001E7F0C"/>
    <w:rsid w:val="001F0484"/>
    <w:rsid w:val="001F0932"/>
    <w:rsid w:val="001F0FC0"/>
    <w:rsid w:val="001F3DFB"/>
    <w:rsid w:val="001F6AF8"/>
    <w:rsid w:val="001F7F63"/>
    <w:rsid w:val="002008D1"/>
    <w:rsid w:val="00201E22"/>
    <w:rsid w:val="00212F1B"/>
    <w:rsid w:val="0021320E"/>
    <w:rsid w:val="002144E1"/>
    <w:rsid w:val="00222F2C"/>
    <w:rsid w:val="00225A61"/>
    <w:rsid w:val="00227F57"/>
    <w:rsid w:val="0023395A"/>
    <w:rsid w:val="00237E05"/>
    <w:rsid w:val="00243453"/>
    <w:rsid w:val="00244CDA"/>
    <w:rsid w:val="0024540E"/>
    <w:rsid w:val="00245AA6"/>
    <w:rsid w:val="00252A8A"/>
    <w:rsid w:val="002556DF"/>
    <w:rsid w:val="00264F74"/>
    <w:rsid w:val="00270E3E"/>
    <w:rsid w:val="00273445"/>
    <w:rsid w:val="00275D40"/>
    <w:rsid w:val="0028216F"/>
    <w:rsid w:val="002924CF"/>
    <w:rsid w:val="002951A0"/>
    <w:rsid w:val="00296DF4"/>
    <w:rsid w:val="002A135E"/>
    <w:rsid w:val="002A5E2C"/>
    <w:rsid w:val="002A67F7"/>
    <w:rsid w:val="002B3203"/>
    <w:rsid w:val="002C21E5"/>
    <w:rsid w:val="002C3A25"/>
    <w:rsid w:val="002C468C"/>
    <w:rsid w:val="002C589C"/>
    <w:rsid w:val="002D4560"/>
    <w:rsid w:val="002E24BA"/>
    <w:rsid w:val="002E6412"/>
    <w:rsid w:val="002F19CD"/>
    <w:rsid w:val="002F2846"/>
    <w:rsid w:val="002F4544"/>
    <w:rsid w:val="002F5490"/>
    <w:rsid w:val="0030169E"/>
    <w:rsid w:val="00302002"/>
    <w:rsid w:val="003052A5"/>
    <w:rsid w:val="003067BA"/>
    <w:rsid w:val="00311E6A"/>
    <w:rsid w:val="00316B90"/>
    <w:rsid w:val="00320507"/>
    <w:rsid w:val="00324B5D"/>
    <w:rsid w:val="003259C8"/>
    <w:rsid w:val="00325E84"/>
    <w:rsid w:val="00344AD5"/>
    <w:rsid w:val="00354987"/>
    <w:rsid w:val="00357B85"/>
    <w:rsid w:val="0036504A"/>
    <w:rsid w:val="00372D99"/>
    <w:rsid w:val="003775AB"/>
    <w:rsid w:val="0038140C"/>
    <w:rsid w:val="00385A53"/>
    <w:rsid w:val="003900CD"/>
    <w:rsid w:val="00391B49"/>
    <w:rsid w:val="00393B3E"/>
    <w:rsid w:val="00396982"/>
    <w:rsid w:val="00396A43"/>
    <w:rsid w:val="003A1BDB"/>
    <w:rsid w:val="003A2ACA"/>
    <w:rsid w:val="003B5BA3"/>
    <w:rsid w:val="003C0D1A"/>
    <w:rsid w:val="003C543B"/>
    <w:rsid w:val="003D07CD"/>
    <w:rsid w:val="003D16DD"/>
    <w:rsid w:val="003D3D59"/>
    <w:rsid w:val="003D6B6C"/>
    <w:rsid w:val="003E0B6E"/>
    <w:rsid w:val="003E6991"/>
    <w:rsid w:val="00401340"/>
    <w:rsid w:val="004033C8"/>
    <w:rsid w:val="00417857"/>
    <w:rsid w:val="00421ACC"/>
    <w:rsid w:val="00424BAA"/>
    <w:rsid w:val="00434059"/>
    <w:rsid w:val="004450F9"/>
    <w:rsid w:val="00451859"/>
    <w:rsid w:val="00463929"/>
    <w:rsid w:val="004672BE"/>
    <w:rsid w:val="00470DEE"/>
    <w:rsid w:val="00477040"/>
    <w:rsid w:val="00480F40"/>
    <w:rsid w:val="00482E8C"/>
    <w:rsid w:val="00492975"/>
    <w:rsid w:val="004B26C1"/>
    <w:rsid w:val="004B2F6E"/>
    <w:rsid w:val="004B370C"/>
    <w:rsid w:val="004B4D74"/>
    <w:rsid w:val="004B5768"/>
    <w:rsid w:val="004B66CE"/>
    <w:rsid w:val="004D3096"/>
    <w:rsid w:val="004D3F19"/>
    <w:rsid w:val="004E0DCB"/>
    <w:rsid w:val="004E3884"/>
    <w:rsid w:val="004E435D"/>
    <w:rsid w:val="004E49BA"/>
    <w:rsid w:val="004E6D33"/>
    <w:rsid w:val="004F3715"/>
    <w:rsid w:val="004F74D2"/>
    <w:rsid w:val="00511B2D"/>
    <w:rsid w:val="00516F37"/>
    <w:rsid w:val="00534646"/>
    <w:rsid w:val="00536A4F"/>
    <w:rsid w:val="005409AE"/>
    <w:rsid w:val="0054434C"/>
    <w:rsid w:val="00547679"/>
    <w:rsid w:val="00553D44"/>
    <w:rsid w:val="00553D4C"/>
    <w:rsid w:val="00555EEE"/>
    <w:rsid w:val="00561357"/>
    <w:rsid w:val="005633C8"/>
    <w:rsid w:val="005636DE"/>
    <w:rsid w:val="0057006B"/>
    <w:rsid w:val="00571014"/>
    <w:rsid w:val="005960D0"/>
    <w:rsid w:val="005B18CF"/>
    <w:rsid w:val="005D2CD7"/>
    <w:rsid w:val="005E7112"/>
    <w:rsid w:val="005F5B17"/>
    <w:rsid w:val="006120C0"/>
    <w:rsid w:val="00621364"/>
    <w:rsid w:val="00627DCB"/>
    <w:rsid w:val="00641D80"/>
    <w:rsid w:val="00643A00"/>
    <w:rsid w:val="00650C90"/>
    <w:rsid w:val="00660BC4"/>
    <w:rsid w:val="00664F43"/>
    <w:rsid w:val="00672B2D"/>
    <w:rsid w:val="006752E6"/>
    <w:rsid w:val="006835A5"/>
    <w:rsid w:val="00696A86"/>
    <w:rsid w:val="006A68F9"/>
    <w:rsid w:val="006A7183"/>
    <w:rsid w:val="006B1BD6"/>
    <w:rsid w:val="006B2251"/>
    <w:rsid w:val="006B241C"/>
    <w:rsid w:val="006B49D5"/>
    <w:rsid w:val="006B6DA4"/>
    <w:rsid w:val="006B6EA1"/>
    <w:rsid w:val="006C3BBD"/>
    <w:rsid w:val="006C5085"/>
    <w:rsid w:val="006C5331"/>
    <w:rsid w:val="006C6D6E"/>
    <w:rsid w:val="006D37DA"/>
    <w:rsid w:val="006D4D71"/>
    <w:rsid w:val="006D54D6"/>
    <w:rsid w:val="006E21DE"/>
    <w:rsid w:val="006E4269"/>
    <w:rsid w:val="006F532E"/>
    <w:rsid w:val="006F5ED0"/>
    <w:rsid w:val="006F61E7"/>
    <w:rsid w:val="006F7D55"/>
    <w:rsid w:val="00712305"/>
    <w:rsid w:val="0071492F"/>
    <w:rsid w:val="00716EF6"/>
    <w:rsid w:val="00721B90"/>
    <w:rsid w:val="00730B0E"/>
    <w:rsid w:val="00733D1E"/>
    <w:rsid w:val="00733F55"/>
    <w:rsid w:val="00742799"/>
    <w:rsid w:val="00742C88"/>
    <w:rsid w:val="00745728"/>
    <w:rsid w:val="00750770"/>
    <w:rsid w:val="007513B0"/>
    <w:rsid w:val="007527BF"/>
    <w:rsid w:val="00754059"/>
    <w:rsid w:val="007577F6"/>
    <w:rsid w:val="00757838"/>
    <w:rsid w:val="0077525D"/>
    <w:rsid w:val="007806F0"/>
    <w:rsid w:val="00783118"/>
    <w:rsid w:val="00785035"/>
    <w:rsid w:val="0078754D"/>
    <w:rsid w:val="00787E30"/>
    <w:rsid w:val="0079059C"/>
    <w:rsid w:val="007A093A"/>
    <w:rsid w:val="007A32C9"/>
    <w:rsid w:val="007A64FD"/>
    <w:rsid w:val="007B17F5"/>
    <w:rsid w:val="007C4238"/>
    <w:rsid w:val="007C561E"/>
    <w:rsid w:val="007D1EBD"/>
    <w:rsid w:val="007D7252"/>
    <w:rsid w:val="007E3B2A"/>
    <w:rsid w:val="007E6E1D"/>
    <w:rsid w:val="007F5B04"/>
    <w:rsid w:val="00803DB2"/>
    <w:rsid w:val="0080447C"/>
    <w:rsid w:val="008100D1"/>
    <w:rsid w:val="008206B2"/>
    <w:rsid w:val="00832F40"/>
    <w:rsid w:val="008363DD"/>
    <w:rsid w:val="00837813"/>
    <w:rsid w:val="00842AC0"/>
    <w:rsid w:val="0084734E"/>
    <w:rsid w:val="00847E2F"/>
    <w:rsid w:val="00854BE4"/>
    <w:rsid w:val="00855FE4"/>
    <w:rsid w:val="00857DB4"/>
    <w:rsid w:val="0086044F"/>
    <w:rsid w:val="008762B7"/>
    <w:rsid w:val="00876E1A"/>
    <w:rsid w:val="0088079E"/>
    <w:rsid w:val="0089099D"/>
    <w:rsid w:val="00894A5B"/>
    <w:rsid w:val="00895D72"/>
    <w:rsid w:val="008A1B87"/>
    <w:rsid w:val="008A4229"/>
    <w:rsid w:val="008A5174"/>
    <w:rsid w:val="008B213D"/>
    <w:rsid w:val="008B275C"/>
    <w:rsid w:val="008B302E"/>
    <w:rsid w:val="008C29C2"/>
    <w:rsid w:val="008E3CC5"/>
    <w:rsid w:val="008F199C"/>
    <w:rsid w:val="0091531A"/>
    <w:rsid w:val="0091606D"/>
    <w:rsid w:val="00921775"/>
    <w:rsid w:val="009232FB"/>
    <w:rsid w:val="00925193"/>
    <w:rsid w:val="00937AA4"/>
    <w:rsid w:val="00940AF9"/>
    <w:rsid w:val="00946648"/>
    <w:rsid w:val="00951DFE"/>
    <w:rsid w:val="00956630"/>
    <w:rsid w:val="00963B1E"/>
    <w:rsid w:val="00963CA3"/>
    <w:rsid w:val="0096743C"/>
    <w:rsid w:val="00971BFA"/>
    <w:rsid w:val="00972166"/>
    <w:rsid w:val="00980D47"/>
    <w:rsid w:val="00983940"/>
    <w:rsid w:val="0098585D"/>
    <w:rsid w:val="00986B1E"/>
    <w:rsid w:val="0099045A"/>
    <w:rsid w:val="009934E3"/>
    <w:rsid w:val="00994566"/>
    <w:rsid w:val="009A70AB"/>
    <w:rsid w:val="009B5048"/>
    <w:rsid w:val="009B5C6A"/>
    <w:rsid w:val="009C0523"/>
    <w:rsid w:val="009C46E6"/>
    <w:rsid w:val="009D19C6"/>
    <w:rsid w:val="009D534A"/>
    <w:rsid w:val="009D69EB"/>
    <w:rsid w:val="009F0C26"/>
    <w:rsid w:val="009F2CC0"/>
    <w:rsid w:val="009F495C"/>
    <w:rsid w:val="00A0258F"/>
    <w:rsid w:val="00A138D8"/>
    <w:rsid w:val="00A14502"/>
    <w:rsid w:val="00A1769B"/>
    <w:rsid w:val="00A22EB9"/>
    <w:rsid w:val="00A40762"/>
    <w:rsid w:val="00A408C1"/>
    <w:rsid w:val="00A46126"/>
    <w:rsid w:val="00A46E3A"/>
    <w:rsid w:val="00A61E18"/>
    <w:rsid w:val="00A714BE"/>
    <w:rsid w:val="00A746D7"/>
    <w:rsid w:val="00A7747B"/>
    <w:rsid w:val="00A843DF"/>
    <w:rsid w:val="00A94B17"/>
    <w:rsid w:val="00AB12E7"/>
    <w:rsid w:val="00AB24D2"/>
    <w:rsid w:val="00AB4BBD"/>
    <w:rsid w:val="00AC01DB"/>
    <w:rsid w:val="00AE3566"/>
    <w:rsid w:val="00AF1DC5"/>
    <w:rsid w:val="00AF5A2C"/>
    <w:rsid w:val="00AF670B"/>
    <w:rsid w:val="00AF7773"/>
    <w:rsid w:val="00B00661"/>
    <w:rsid w:val="00B02A46"/>
    <w:rsid w:val="00B059AA"/>
    <w:rsid w:val="00B07FCD"/>
    <w:rsid w:val="00B10658"/>
    <w:rsid w:val="00B10AE7"/>
    <w:rsid w:val="00B1343A"/>
    <w:rsid w:val="00B210FE"/>
    <w:rsid w:val="00B24228"/>
    <w:rsid w:val="00B336CC"/>
    <w:rsid w:val="00B35767"/>
    <w:rsid w:val="00B4797F"/>
    <w:rsid w:val="00B47C69"/>
    <w:rsid w:val="00B50AD3"/>
    <w:rsid w:val="00B513A4"/>
    <w:rsid w:val="00B5651F"/>
    <w:rsid w:val="00B63D52"/>
    <w:rsid w:val="00B70BB9"/>
    <w:rsid w:val="00B70E0A"/>
    <w:rsid w:val="00B758F7"/>
    <w:rsid w:val="00B90A7E"/>
    <w:rsid w:val="00B91864"/>
    <w:rsid w:val="00B91F09"/>
    <w:rsid w:val="00BA3BE1"/>
    <w:rsid w:val="00BA62FA"/>
    <w:rsid w:val="00BB386D"/>
    <w:rsid w:val="00BC35A1"/>
    <w:rsid w:val="00BD2063"/>
    <w:rsid w:val="00BD7D1C"/>
    <w:rsid w:val="00BF0FE3"/>
    <w:rsid w:val="00C00E65"/>
    <w:rsid w:val="00C0627E"/>
    <w:rsid w:val="00C065B4"/>
    <w:rsid w:val="00C1440E"/>
    <w:rsid w:val="00C314B2"/>
    <w:rsid w:val="00C34DE1"/>
    <w:rsid w:val="00C35938"/>
    <w:rsid w:val="00C35D44"/>
    <w:rsid w:val="00C37063"/>
    <w:rsid w:val="00C442C8"/>
    <w:rsid w:val="00C44B68"/>
    <w:rsid w:val="00C54BE8"/>
    <w:rsid w:val="00C644C1"/>
    <w:rsid w:val="00C7078C"/>
    <w:rsid w:val="00C821DB"/>
    <w:rsid w:val="00C877BB"/>
    <w:rsid w:val="00CB417E"/>
    <w:rsid w:val="00CC6C1C"/>
    <w:rsid w:val="00CD251C"/>
    <w:rsid w:val="00CE64AA"/>
    <w:rsid w:val="00CF0F4D"/>
    <w:rsid w:val="00CF3C46"/>
    <w:rsid w:val="00D008C5"/>
    <w:rsid w:val="00D02691"/>
    <w:rsid w:val="00D04F0C"/>
    <w:rsid w:val="00D26921"/>
    <w:rsid w:val="00D37949"/>
    <w:rsid w:val="00D43005"/>
    <w:rsid w:val="00D62F19"/>
    <w:rsid w:val="00D65234"/>
    <w:rsid w:val="00D72306"/>
    <w:rsid w:val="00D84F79"/>
    <w:rsid w:val="00D8556D"/>
    <w:rsid w:val="00D91613"/>
    <w:rsid w:val="00D93E55"/>
    <w:rsid w:val="00DA184B"/>
    <w:rsid w:val="00DB0829"/>
    <w:rsid w:val="00DE0A26"/>
    <w:rsid w:val="00DE4186"/>
    <w:rsid w:val="00DF53FA"/>
    <w:rsid w:val="00DF5898"/>
    <w:rsid w:val="00E024F7"/>
    <w:rsid w:val="00E06AF1"/>
    <w:rsid w:val="00E14CB2"/>
    <w:rsid w:val="00E20648"/>
    <w:rsid w:val="00E26FE6"/>
    <w:rsid w:val="00E304AB"/>
    <w:rsid w:val="00E30CE5"/>
    <w:rsid w:val="00E46AFE"/>
    <w:rsid w:val="00E53649"/>
    <w:rsid w:val="00E64389"/>
    <w:rsid w:val="00E64DAE"/>
    <w:rsid w:val="00E650E8"/>
    <w:rsid w:val="00E66DA8"/>
    <w:rsid w:val="00E72519"/>
    <w:rsid w:val="00E7294F"/>
    <w:rsid w:val="00E77880"/>
    <w:rsid w:val="00EA0C1E"/>
    <w:rsid w:val="00EB5778"/>
    <w:rsid w:val="00EB77D4"/>
    <w:rsid w:val="00EC6F96"/>
    <w:rsid w:val="00ED5FF2"/>
    <w:rsid w:val="00EE0084"/>
    <w:rsid w:val="00EE3C6A"/>
    <w:rsid w:val="00EF189C"/>
    <w:rsid w:val="00F21EBE"/>
    <w:rsid w:val="00F27D67"/>
    <w:rsid w:val="00F3026C"/>
    <w:rsid w:val="00F30703"/>
    <w:rsid w:val="00F307E5"/>
    <w:rsid w:val="00F46209"/>
    <w:rsid w:val="00F54FC5"/>
    <w:rsid w:val="00F57623"/>
    <w:rsid w:val="00F61DE5"/>
    <w:rsid w:val="00F6341B"/>
    <w:rsid w:val="00F714B7"/>
    <w:rsid w:val="00F83244"/>
    <w:rsid w:val="00F85953"/>
    <w:rsid w:val="00F97284"/>
    <w:rsid w:val="00FA07B2"/>
    <w:rsid w:val="00FA4C97"/>
    <w:rsid w:val="00FA57B9"/>
    <w:rsid w:val="00FA6347"/>
    <w:rsid w:val="00FB5BBF"/>
    <w:rsid w:val="00FD013F"/>
    <w:rsid w:val="00FD1B04"/>
    <w:rsid w:val="00FD5E7E"/>
    <w:rsid w:val="00FE75DF"/>
  </w:rsids>
  <m:mathPr>
    <m:mathFont m:val="Cambria Math"/>
    <m:brkBin m:val="before"/>
    <m:brkBinSub m:val="--"/>
    <m:smallFrac m:val="off"/>
    <m:dispDef/>
    <m:lMargin m:val="0"/>
    <m:rMargin m:val="0"/>
    <m:defJc m:val="centerGroup"/>
    <m:wrapIndent m:val="1440"/>
    <m:intLim m:val="subSup"/>
    <m:naryLim m:val="undOvr"/>
  </m:mathPr>
  <w:uiCompat97To2003/>
  <w:themeFontLang w:val="ro-RO"/>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o-RO" w:eastAsia="ro-RO"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footnote reference" w:locked="1" w:semiHidden="0" w:uiPriority="0" w:unhideWhenUsed="0"/>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385A53"/>
    <w:pPr>
      <w:spacing w:after="200" w:line="276" w:lineRule="auto"/>
    </w:pPr>
    <w:rPr>
      <w:rFonts w:cs="Calibri"/>
      <w:lang w:val="sl-SI"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99"/>
    <w:qFormat/>
    <w:rsid w:val="00555EEE"/>
    <w:pPr>
      <w:ind w:left="708"/>
    </w:pPr>
  </w:style>
  <w:style w:type="character" w:styleId="FootnoteReference">
    <w:name w:val="footnote reference"/>
    <w:basedOn w:val="DefaultParagraphFont"/>
    <w:uiPriority w:val="99"/>
    <w:semiHidden/>
    <w:rsid w:val="007C561E"/>
    <w:rPr>
      <w:vertAlign w:val="superscript"/>
    </w:rPr>
  </w:style>
  <w:style w:type="paragraph" w:styleId="BodyText">
    <w:name w:val="Body Text"/>
    <w:basedOn w:val="Normal"/>
    <w:link w:val="BodyTextChar"/>
    <w:uiPriority w:val="99"/>
    <w:rsid w:val="007C561E"/>
    <w:pPr>
      <w:spacing w:after="120" w:line="240" w:lineRule="auto"/>
      <w:jc w:val="both"/>
    </w:pPr>
    <w:rPr>
      <w:sz w:val="24"/>
      <w:szCs w:val="24"/>
      <w:lang w:val="en-GB" w:eastAsia="en-GB"/>
    </w:rPr>
  </w:style>
  <w:style w:type="character" w:customStyle="1" w:styleId="BodyTextChar">
    <w:name w:val="Body Text Char"/>
    <w:basedOn w:val="DefaultParagraphFont"/>
    <w:link w:val="BodyText"/>
    <w:uiPriority w:val="99"/>
    <w:locked/>
    <w:rsid w:val="007C561E"/>
    <w:rPr>
      <w:rFonts w:ascii="Times New Roman" w:hAnsi="Times New Roman" w:cs="Times New Roman"/>
      <w:sz w:val="24"/>
      <w:szCs w:val="24"/>
      <w:lang w:val="en-GB" w:eastAsia="en-GB"/>
    </w:rPr>
  </w:style>
  <w:style w:type="paragraph" w:styleId="EndnoteText">
    <w:name w:val="endnote text"/>
    <w:basedOn w:val="Normal"/>
    <w:link w:val="EndnoteTextChar"/>
    <w:uiPriority w:val="99"/>
    <w:semiHidden/>
    <w:rsid w:val="002D4560"/>
    <w:rPr>
      <w:sz w:val="20"/>
      <w:szCs w:val="20"/>
    </w:rPr>
  </w:style>
  <w:style w:type="character" w:customStyle="1" w:styleId="EndnoteTextChar">
    <w:name w:val="Endnote Text Char"/>
    <w:basedOn w:val="DefaultParagraphFont"/>
    <w:link w:val="EndnoteText"/>
    <w:uiPriority w:val="99"/>
    <w:semiHidden/>
    <w:locked/>
    <w:rsid w:val="002D4560"/>
    <w:rPr>
      <w:lang w:val="sl-SI" w:eastAsia="en-US"/>
    </w:rPr>
  </w:style>
  <w:style w:type="character" w:styleId="EndnoteReference">
    <w:name w:val="endnote reference"/>
    <w:basedOn w:val="DefaultParagraphFont"/>
    <w:uiPriority w:val="99"/>
    <w:semiHidden/>
    <w:rsid w:val="002D4560"/>
    <w:rPr>
      <w:vertAlign w:val="superscript"/>
    </w:rPr>
  </w:style>
  <w:style w:type="paragraph" w:styleId="FootnoteText">
    <w:name w:val="footnote text"/>
    <w:basedOn w:val="Normal"/>
    <w:link w:val="FootnoteTextChar"/>
    <w:uiPriority w:val="99"/>
    <w:semiHidden/>
    <w:rsid w:val="002D4560"/>
    <w:rPr>
      <w:sz w:val="20"/>
      <w:szCs w:val="20"/>
    </w:rPr>
  </w:style>
  <w:style w:type="character" w:customStyle="1" w:styleId="FootnoteTextChar">
    <w:name w:val="Footnote Text Char"/>
    <w:basedOn w:val="DefaultParagraphFont"/>
    <w:link w:val="FootnoteText"/>
    <w:uiPriority w:val="99"/>
    <w:semiHidden/>
    <w:locked/>
    <w:rsid w:val="002D4560"/>
    <w:rPr>
      <w:lang w:val="sl-SI" w:eastAsia="en-US"/>
    </w:rPr>
  </w:style>
  <w:style w:type="character" w:styleId="CommentReference">
    <w:name w:val="annotation reference"/>
    <w:basedOn w:val="DefaultParagraphFont"/>
    <w:uiPriority w:val="99"/>
    <w:semiHidden/>
    <w:rsid w:val="008E3CC5"/>
    <w:rPr>
      <w:sz w:val="16"/>
      <w:szCs w:val="16"/>
    </w:rPr>
  </w:style>
  <w:style w:type="paragraph" w:styleId="CommentText">
    <w:name w:val="annotation text"/>
    <w:basedOn w:val="Normal"/>
    <w:link w:val="CommentTextChar"/>
    <w:uiPriority w:val="99"/>
    <w:semiHidden/>
    <w:rsid w:val="008E3CC5"/>
    <w:rPr>
      <w:sz w:val="20"/>
      <w:szCs w:val="20"/>
    </w:rPr>
  </w:style>
  <w:style w:type="character" w:customStyle="1" w:styleId="CommentTextChar">
    <w:name w:val="Comment Text Char"/>
    <w:basedOn w:val="DefaultParagraphFont"/>
    <w:link w:val="CommentText"/>
    <w:uiPriority w:val="99"/>
    <w:semiHidden/>
    <w:locked/>
    <w:rsid w:val="008E3CC5"/>
    <w:rPr>
      <w:lang w:val="sl-SI" w:eastAsia="en-US"/>
    </w:rPr>
  </w:style>
  <w:style w:type="paragraph" w:styleId="CommentSubject">
    <w:name w:val="annotation subject"/>
    <w:basedOn w:val="CommentText"/>
    <w:next w:val="CommentText"/>
    <w:link w:val="CommentSubjectChar"/>
    <w:uiPriority w:val="99"/>
    <w:semiHidden/>
    <w:rsid w:val="008E3CC5"/>
    <w:rPr>
      <w:b/>
      <w:bCs/>
    </w:rPr>
  </w:style>
  <w:style w:type="character" w:customStyle="1" w:styleId="CommentSubjectChar">
    <w:name w:val="Comment Subject Char"/>
    <w:basedOn w:val="CommentTextChar"/>
    <w:link w:val="CommentSubject"/>
    <w:uiPriority w:val="99"/>
    <w:semiHidden/>
    <w:locked/>
    <w:rsid w:val="008E3CC5"/>
    <w:rPr>
      <w:b/>
      <w:bCs/>
    </w:rPr>
  </w:style>
  <w:style w:type="paragraph" w:styleId="BalloonText">
    <w:name w:val="Balloon Text"/>
    <w:basedOn w:val="Normal"/>
    <w:link w:val="BalloonTextChar"/>
    <w:uiPriority w:val="99"/>
    <w:semiHidden/>
    <w:rsid w:val="008E3CC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8E3CC5"/>
    <w:rPr>
      <w:rFonts w:ascii="Tahoma" w:hAnsi="Tahoma" w:cs="Tahoma"/>
      <w:sz w:val="16"/>
      <w:szCs w:val="16"/>
      <w:lang w:val="sl-SI" w:eastAsia="en-US"/>
    </w:rPr>
  </w:style>
  <w:style w:type="paragraph" w:styleId="Header">
    <w:name w:val="header"/>
    <w:basedOn w:val="Normal"/>
    <w:link w:val="HeaderChar"/>
    <w:uiPriority w:val="99"/>
    <w:rsid w:val="00A746D7"/>
    <w:pPr>
      <w:tabs>
        <w:tab w:val="center" w:pos="4680"/>
        <w:tab w:val="right" w:pos="9360"/>
      </w:tabs>
      <w:spacing w:after="0" w:line="240" w:lineRule="auto"/>
    </w:pPr>
    <w:rPr>
      <w:lang w:eastAsia="ro-RO"/>
    </w:rPr>
  </w:style>
  <w:style w:type="character" w:customStyle="1" w:styleId="HeaderChar">
    <w:name w:val="Header Char"/>
    <w:basedOn w:val="DefaultParagraphFont"/>
    <w:link w:val="Header"/>
    <w:uiPriority w:val="99"/>
    <w:locked/>
    <w:rsid w:val="00A746D7"/>
    <w:rPr>
      <w:sz w:val="22"/>
      <w:szCs w:val="22"/>
      <w:lang w:val="sl-SI"/>
    </w:rPr>
  </w:style>
  <w:style w:type="paragraph" w:styleId="Footer">
    <w:name w:val="footer"/>
    <w:basedOn w:val="Normal"/>
    <w:link w:val="FooterChar"/>
    <w:uiPriority w:val="99"/>
    <w:rsid w:val="00A746D7"/>
    <w:pPr>
      <w:tabs>
        <w:tab w:val="center" w:pos="4680"/>
        <w:tab w:val="right" w:pos="9360"/>
      </w:tabs>
      <w:spacing w:after="0" w:line="240" w:lineRule="auto"/>
    </w:pPr>
    <w:rPr>
      <w:lang w:eastAsia="ro-RO"/>
    </w:rPr>
  </w:style>
  <w:style w:type="character" w:customStyle="1" w:styleId="FooterChar">
    <w:name w:val="Footer Char"/>
    <w:basedOn w:val="DefaultParagraphFont"/>
    <w:link w:val="Footer"/>
    <w:uiPriority w:val="99"/>
    <w:locked/>
    <w:rsid w:val="00A746D7"/>
    <w:rPr>
      <w:sz w:val="22"/>
      <w:szCs w:val="22"/>
      <w:lang w:val="sl-SI"/>
    </w:rPr>
  </w:style>
  <w:style w:type="paragraph" w:customStyle="1" w:styleId="Default">
    <w:name w:val="Default"/>
    <w:uiPriority w:val="99"/>
    <w:rsid w:val="00A408C1"/>
    <w:pPr>
      <w:autoSpaceDE w:val="0"/>
      <w:autoSpaceDN w:val="0"/>
      <w:adjustRightInd w:val="0"/>
    </w:pPr>
    <w:rPr>
      <w:rFonts w:ascii="EUAlbertina" w:hAnsi="EUAlbertina" w:cs="EUAlbertina"/>
      <w:color w:val="000000"/>
      <w:sz w:val="24"/>
      <w:szCs w:val="24"/>
      <w:lang w:val="en-US" w:eastAsia="en-US"/>
    </w:rPr>
  </w:style>
  <w:style w:type="paragraph" w:customStyle="1" w:styleId="CM1">
    <w:name w:val="CM1"/>
    <w:basedOn w:val="Default"/>
    <w:next w:val="Default"/>
    <w:uiPriority w:val="99"/>
    <w:rsid w:val="00A408C1"/>
    <w:rPr>
      <w:color w:val="auto"/>
    </w:rPr>
  </w:style>
  <w:style w:type="paragraph" w:customStyle="1" w:styleId="CM3">
    <w:name w:val="CM3"/>
    <w:basedOn w:val="Default"/>
    <w:next w:val="Default"/>
    <w:uiPriority w:val="99"/>
    <w:rsid w:val="00A408C1"/>
    <w:rPr>
      <w:color w:val="auto"/>
    </w:rPr>
  </w:style>
  <w:style w:type="table" w:styleId="TableGrid">
    <w:name w:val="Table Grid"/>
    <w:basedOn w:val="TableNormal"/>
    <w:uiPriority w:val="99"/>
    <w:locked/>
    <w:rsid w:val="004B4D74"/>
    <w:rPr>
      <w:rFonts w:cs="Calibri"/>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uiPriority w:val="99"/>
    <w:rsid w:val="006C6D6E"/>
    <w:rPr>
      <w:color w:val="0000FF"/>
      <w:u w:val="single"/>
    </w:rPr>
  </w:style>
  <w:style w:type="character" w:customStyle="1" w:styleId="UnresolvedMention1">
    <w:name w:val="Unresolved Mention1"/>
    <w:basedOn w:val="DefaultParagraphFont"/>
    <w:uiPriority w:val="99"/>
    <w:semiHidden/>
    <w:rsid w:val="003067BA"/>
    <w:rPr>
      <w:color w:val="808080"/>
      <w:shd w:val="clear" w:color="auto" w:fill="auto"/>
    </w:rPr>
  </w:style>
  <w:style w:type="paragraph" w:styleId="HTMLPreformatted">
    <w:name w:val="HTML Preformatted"/>
    <w:basedOn w:val="Normal"/>
    <w:link w:val="HTMLPreformattedChar"/>
    <w:uiPriority w:val="99"/>
    <w:rsid w:val="00222F2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lang w:val="ro-RO" w:eastAsia="ro-RO"/>
    </w:rPr>
  </w:style>
  <w:style w:type="character" w:customStyle="1" w:styleId="HTMLPreformattedChar">
    <w:name w:val="HTML Preformatted Char"/>
    <w:basedOn w:val="DefaultParagraphFont"/>
    <w:link w:val="HTMLPreformatted"/>
    <w:uiPriority w:val="99"/>
    <w:semiHidden/>
    <w:locked/>
    <w:rsid w:val="000070DE"/>
    <w:rPr>
      <w:rFonts w:ascii="Courier New" w:hAnsi="Courier New" w:cs="Courier New"/>
      <w:sz w:val="20"/>
      <w:szCs w:val="20"/>
      <w:lang w:val="sl-SI" w:eastAsia="en-US"/>
    </w:rPr>
  </w:style>
  <w:style w:type="paragraph" w:customStyle="1" w:styleId="PreformattedText">
    <w:name w:val="Preformatted Text"/>
    <w:basedOn w:val="Normal"/>
    <w:uiPriority w:val="99"/>
    <w:rsid w:val="00534646"/>
    <w:pPr>
      <w:suppressAutoHyphens/>
      <w:spacing w:after="0" w:line="240" w:lineRule="auto"/>
    </w:pPr>
    <w:rPr>
      <w:rFonts w:ascii="Liberation Mono" w:eastAsia="NSimSun" w:hAnsi="Liberation Mono" w:cs="Liberation Mono"/>
      <w:sz w:val="20"/>
      <w:szCs w:val="20"/>
      <w:lang w:val="ro-RO" w:eastAsia="zh-CN"/>
    </w:rPr>
  </w:style>
</w:styles>
</file>

<file path=word/webSettings.xml><?xml version="1.0" encoding="utf-8"?>
<w:webSettings xmlns:r="http://schemas.openxmlformats.org/officeDocument/2006/relationships" xmlns:w="http://schemas.openxmlformats.org/wordprocessingml/2006/main">
  <w:divs>
    <w:div w:id="2027124409">
      <w:marLeft w:val="0"/>
      <w:marRight w:val="0"/>
      <w:marTop w:val="0"/>
      <w:marBottom w:val="0"/>
      <w:divBdr>
        <w:top w:val="none" w:sz="0" w:space="0" w:color="auto"/>
        <w:left w:val="none" w:sz="0" w:space="0" w:color="auto"/>
        <w:bottom w:val="none" w:sz="0" w:space="0" w:color="auto"/>
        <w:right w:val="none" w:sz="0" w:space="0" w:color="auto"/>
      </w:divBdr>
    </w:div>
    <w:div w:id="2027124410">
      <w:marLeft w:val="0"/>
      <w:marRight w:val="0"/>
      <w:marTop w:val="0"/>
      <w:marBottom w:val="0"/>
      <w:divBdr>
        <w:top w:val="none" w:sz="0" w:space="0" w:color="auto"/>
        <w:left w:val="none" w:sz="0" w:space="0" w:color="auto"/>
        <w:bottom w:val="none" w:sz="0" w:space="0" w:color="auto"/>
        <w:right w:val="none" w:sz="0" w:space="0" w:color="auto"/>
      </w:divBdr>
    </w:div>
    <w:div w:id="2027124411">
      <w:marLeft w:val="0"/>
      <w:marRight w:val="0"/>
      <w:marTop w:val="0"/>
      <w:marBottom w:val="0"/>
      <w:divBdr>
        <w:top w:val="none" w:sz="0" w:space="0" w:color="auto"/>
        <w:left w:val="none" w:sz="0" w:space="0" w:color="auto"/>
        <w:bottom w:val="none" w:sz="0" w:space="0" w:color="auto"/>
        <w:right w:val="none" w:sz="0" w:space="0" w:color="auto"/>
      </w:divBdr>
    </w:div>
    <w:div w:id="2027124412">
      <w:marLeft w:val="0"/>
      <w:marRight w:val="0"/>
      <w:marTop w:val="0"/>
      <w:marBottom w:val="0"/>
      <w:divBdr>
        <w:top w:val="none" w:sz="0" w:space="0" w:color="auto"/>
        <w:left w:val="none" w:sz="0" w:space="0" w:color="auto"/>
        <w:bottom w:val="none" w:sz="0" w:space="0" w:color="auto"/>
        <w:right w:val="none" w:sz="0" w:space="0" w:color="auto"/>
      </w:divBdr>
    </w:div>
    <w:div w:id="2027124413">
      <w:marLeft w:val="0"/>
      <w:marRight w:val="0"/>
      <w:marTop w:val="0"/>
      <w:marBottom w:val="0"/>
      <w:divBdr>
        <w:top w:val="none" w:sz="0" w:space="0" w:color="auto"/>
        <w:left w:val="none" w:sz="0" w:space="0" w:color="auto"/>
        <w:bottom w:val="none" w:sz="0" w:space="0" w:color="auto"/>
        <w:right w:val="none" w:sz="0" w:space="0" w:color="auto"/>
      </w:divBdr>
    </w:div>
    <w:div w:id="2027124414">
      <w:marLeft w:val="0"/>
      <w:marRight w:val="0"/>
      <w:marTop w:val="0"/>
      <w:marBottom w:val="0"/>
      <w:divBdr>
        <w:top w:val="none" w:sz="0" w:space="0" w:color="auto"/>
        <w:left w:val="none" w:sz="0" w:space="0" w:color="auto"/>
        <w:bottom w:val="none" w:sz="0" w:space="0" w:color="auto"/>
        <w:right w:val="none" w:sz="0" w:space="0" w:color="auto"/>
      </w:divBdr>
    </w:div>
    <w:div w:id="2027124415">
      <w:marLeft w:val="0"/>
      <w:marRight w:val="0"/>
      <w:marTop w:val="0"/>
      <w:marBottom w:val="0"/>
      <w:divBdr>
        <w:top w:val="none" w:sz="0" w:space="0" w:color="auto"/>
        <w:left w:val="none" w:sz="0" w:space="0" w:color="auto"/>
        <w:bottom w:val="none" w:sz="0" w:space="0" w:color="auto"/>
        <w:right w:val="none" w:sz="0" w:space="0" w:color="auto"/>
      </w:divBdr>
    </w:div>
    <w:div w:id="2027124416">
      <w:marLeft w:val="0"/>
      <w:marRight w:val="0"/>
      <w:marTop w:val="0"/>
      <w:marBottom w:val="0"/>
      <w:divBdr>
        <w:top w:val="none" w:sz="0" w:space="0" w:color="auto"/>
        <w:left w:val="none" w:sz="0" w:space="0" w:color="auto"/>
        <w:bottom w:val="none" w:sz="0" w:space="0" w:color="auto"/>
        <w:right w:val="none" w:sz="0" w:space="0" w:color="auto"/>
      </w:divBdr>
    </w:div>
    <w:div w:id="2027124417">
      <w:marLeft w:val="0"/>
      <w:marRight w:val="0"/>
      <w:marTop w:val="0"/>
      <w:marBottom w:val="0"/>
      <w:divBdr>
        <w:top w:val="none" w:sz="0" w:space="0" w:color="auto"/>
        <w:left w:val="none" w:sz="0" w:space="0" w:color="auto"/>
        <w:bottom w:val="none" w:sz="0" w:space="0" w:color="auto"/>
        <w:right w:val="none" w:sz="0" w:space="0" w:color="auto"/>
      </w:divBdr>
    </w:div>
    <w:div w:id="2027124418">
      <w:marLeft w:val="0"/>
      <w:marRight w:val="0"/>
      <w:marTop w:val="0"/>
      <w:marBottom w:val="0"/>
      <w:divBdr>
        <w:top w:val="none" w:sz="0" w:space="0" w:color="auto"/>
        <w:left w:val="none" w:sz="0" w:space="0" w:color="auto"/>
        <w:bottom w:val="none" w:sz="0" w:space="0" w:color="auto"/>
        <w:right w:val="none" w:sz="0" w:space="0" w:color="auto"/>
      </w:divBdr>
    </w:div>
    <w:div w:id="2027124419">
      <w:marLeft w:val="0"/>
      <w:marRight w:val="0"/>
      <w:marTop w:val="0"/>
      <w:marBottom w:val="0"/>
      <w:divBdr>
        <w:top w:val="none" w:sz="0" w:space="0" w:color="auto"/>
        <w:left w:val="none" w:sz="0" w:space="0" w:color="auto"/>
        <w:bottom w:val="none" w:sz="0" w:space="0" w:color="auto"/>
        <w:right w:val="none" w:sz="0" w:space="0" w:color="auto"/>
      </w:divBdr>
    </w:div>
    <w:div w:id="202712442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ec.europa.eu/europeaid/prag/annexes.do?annexName=B8d&amp;lang=en"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ec.europa.eu/europeaid/prag/annexes.do?annexName=B8d&amp;lang=en"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0" Type="http://schemas.openxmlformats.org/officeDocument/2006/relationships/hyperlink" Target="http://ec.europa.eu/europeaid/prag/document.do?isAnnexes=true" TargetMode="External"/><Relationship Id="rId4" Type="http://schemas.openxmlformats.org/officeDocument/2006/relationships/webSettings" Target="webSettings.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374</TotalTime>
  <Pages>11</Pages>
  <Words>3163</Words>
  <Characters>18348</Characters>
  <Application>Microsoft Office Outlook</Application>
  <DocSecurity>0</DocSecurity>
  <Lines>0</Lines>
  <Paragraphs>0</Paragraphs>
  <ScaleCrop>false</ScaleCrop>
  <Company>Grizli777</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PART A: INFORMATION FOR THE TENDERER</dc:title>
  <dc:subject/>
  <dc:creator>UPORABNIK</dc:creator>
  <cp:keywords/>
  <dc:description/>
  <cp:lastModifiedBy>Mariana Giru</cp:lastModifiedBy>
  <cp:revision>11</cp:revision>
  <cp:lastPrinted>2019-09-12T07:14:00Z</cp:lastPrinted>
  <dcterms:created xsi:type="dcterms:W3CDTF">2019-09-11T06:46:00Z</dcterms:created>
  <dcterms:modified xsi:type="dcterms:W3CDTF">2019-09-12T09:07:00Z</dcterms:modified>
</cp:coreProperties>
</file>